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C08" w:rsidRPr="00C55822" w:rsidRDefault="00342C08" w:rsidP="00342C08">
      <w:pPr>
        <w:jc w:val="center"/>
        <w:rPr>
          <w:b/>
          <w:sz w:val="24"/>
          <w:szCs w:val="24"/>
          <w:lang w:val="bg-BG"/>
        </w:rPr>
      </w:pPr>
      <w:r w:rsidRPr="00C55822">
        <w:rPr>
          <w:b/>
          <w:sz w:val="24"/>
          <w:szCs w:val="24"/>
          <w:lang w:val="bg-BG"/>
        </w:rPr>
        <w:t>Пример за съпоставка на вече съществуващите социални у</w:t>
      </w:r>
      <w:r w:rsidR="00684B1E" w:rsidRPr="00C55822">
        <w:rPr>
          <w:b/>
          <w:sz w:val="24"/>
          <w:szCs w:val="24"/>
          <w:lang w:val="bg-BG"/>
        </w:rPr>
        <w:t>слуги на територията на община Ценово</w:t>
      </w:r>
      <w:r w:rsidRPr="00C55822">
        <w:rPr>
          <w:b/>
          <w:sz w:val="24"/>
          <w:szCs w:val="24"/>
          <w:lang w:val="bg-BG"/>
        </w:rPr>
        <w:t xml:space="preserve"> и данните за максимален бро</w:t>
      </w:r>
      <w:r w:rsidR="00C63C06" w:rsidRPr="00C55822">
        <w:rPr>
          <w:b/>
          <w:sz w:val="24"/>
          <w:szCs w:val="24"/>
          <w:lang w:val="bg-BG"/>
        </w:rPr>
        <w:t>й потребители по Приложение № 5</w:t>
      </w:r>
    </w:p>
    <w:p w:rsidR="00342C08" w:rsidRPr="00C55822" w:rsidRDefault="00342C08" w:rsidP="00342C08">
      <w:pPr>
        <w:jc w:val="center"/>
        <w:rPr>
          <w:b/>
          <w:lang w:val="bg-BG"/>
        </w:rPr>
      </w:pPr>
    </w:p>
    <w:p w:rsidR="00711804" w:rsidRPr="00C55822" w:rsidRDefault="00711804" w:rsidP="00130F45">
      <w:pPr>
        <w:jc w:val="center"/>
        <w:rPr>
          <w:b/>
          <w:u w:val="single"/>
          <w:lang w:val="bg-BG"/>
        </w:rPr>
      </w:pPr>
      <w:r w:rsidRPr="00C55822">
        <w:rPr>
          <w:b/>
          <w:u w:val="single"/>
          <w:lang w:val="bg-BG"/>
        </w:rPr>
        <w:t>Настоящия пример касае само съществуващите социални услуги, декомпозирани по чл. 15 от ЗСУ.</w:t>
      </w:r>
    </w:p>
    <w:p w:rsidR="00711804" w:rsidRPr="00C55822" w:rsidRDefault="00711804" w:rsidP="00342C08">
      <w:pPr>
        <w:jc w:val="center"/>
        <w:rPr>
          <w:b/>
          <w:lang w:val="bg-BG"/>
        </w:rPr>
      </w:pPr>
    </w:p>
    <w:p w:rsidR="00342C08" w:rsidRPr="00C55822" w:rsidRDefault="00342C08" w:rsidP="00B00022">
      <w:pPr>
        <w:ind w:firstLine="720"/>
        <w:jc w:val="both"/>
        <w:rPr>
          <w:b/>
          <w:lang w:val="bg-BG"/>
        </w:rPr>
      </w:pPr>
      <w:r w:rsidRPr="00C55822">
        <w:rPr>
          <w:b/>
          <w:lang w:val="bg-BG"/>
        </w:rPr>
        <w:t>Вземайки предвид фиксираните проценти, посочени в Приложение № 6, както и броя места по последно издадена от АСП заповед за всяка една социална услуга, държа</w:t>
      </w:r>
      <w:r w:rsidR="00363F21" w:rsidRPr="00C55822">
        <w:rPr>
          <w:b/>
          <w:lang w:val="bg-BG"/>
        </w:rPr>
        <w:t>в</w:t>
      </w:r>
      <w:r w:rsidRPr="00C55822">
        <w:rPr>
          <w:b/>
          <w:lang w:val="bg-BG"/>
        </w:rPr>
        <w:t xml:space="preserve">но делегирана дейност, функционираща на територията на община </w:t>
      </w:r>
      <w:r w:rsidR="00DF592D" w:rsidRPr="00C55822">
        <w:rPr>
          <w:b/>
          <w:lang w:val="bg-BG"/>
        </w:rPr>
        <w:t>Ценово</w:t>
      </w:r>
      <w:r w:rsidRPr="00C55822">
        <w:rPr>
          <w:b/>
          <w:lang w:val="bg-BG"/>
        </w:rPr>
        <w:t>, съществуващите социални услуги се декомпозират по дейностите, посочени в чл. 15 от Закона за социалните услуги, по следния начин:</w:t>
      </w:r>
    </w:p>
    <w:p w:rsidR="00711804" w:rsidRPr="00C55822" w:rsidRDefault="00711804" w:rsidP="00130F45">
      <w:pPr>
        <w:jc w:val="both"/>
        <w:rPr>
          <w:b/>
          <w:lang w:val="bg-BG"/>
        </w:rPr>
      </w:pPr>
      <w:r w:rsidRPr="00C55822">
        <w:rPr>
          <w:b/>
          <w:lang w:val="bg-BG"/>
        </w:rPr>
        <w:t>Таблица</w:t>
      </w:r>
      <w:r w:rsidR="00DA1FC9" w:rsidRPr="00C55822">
        <w:rPr>
          <w:b/>
          <w:lang w:val="bg-BG"/>
        </w:rPr>
        <w:t xml:space="preserve"> №</w:t>
      </w:r>
      <w:r w:rsidRPr="00C55822">
        <w:rPr>
          <w:b/>
          <w:lang w:val="bg-BG"/>
        </w:rPr>
        <w:t xml:space="preserve"> 1</w:t>
      </w:r>
    </w:p>
    <w:tbl>
      <w:tblPr>
        <w:tblW w:w="9240" w:type="dxa"/>
        <w:tblLook w:val="04A0" w:firstRow="1" w:lastRow="0" w:firstColumn="1" w:lastColumn="0" w:noHBand="0" w:noVBand="1"/>
      </w:tblPr>
      <w:tblGrid>
        <w:gridCol w:w="4460"/>
        <w:gridCol w:w="3300"/>
        <w:gridCol w:w="1480"/>
      </w:tblGrid>
      <w:tr w:rsidR="00342C08" w:rsidRPr="00C55822" w:rsidTr="00342C08">
        <w:trPr>
          <w:trHeight w:val="300"/>
        </w:trPr>
        <w:tc>
          <w:tcPr>
            <w:tcW w:w="9240" w:type="dxa"/>
            <w:gridSpan w:val="3"/>
            <w:tcBorders>
              <w:top w:val="single" w:sz="4" w:space="0" w:color="auto"/>
              <w:left w:val="single" w:sz="4" w:space="0" w:color="auto"/>
              <w:bottom w:val="single" w:sz="4" w:space="0" w:color="auto"/>
              <w:right w:val="single" w:sz="4" w:space="0" w:color="auto"/>
            </w:tcBorders>
            <w:shd w:val="clear" w:color="000000" w:fill="FFD966"/>
            <w:vAlign w:val="bottom"/>
            <w:hideMark/>
          </w:tcPr>
          <w:p w:rsidR="00342C08" w:rsidRPr="00C55822" w:rsidRDefault="00342C08" w:rsidP="00342C08">
            <w:pPr>
              <w:spacing w:after="0" w:line="240" w:lineRule="auto"/>
              <w:jc w:val="center"/>
              <w:rPr>
                <w:rFonts w:ascii="Calibri" w:eastAsia="Times New Roman" w:hAnsi="Calibri" w:cs="Calibri"/>
                <w:b/>
                <w:bCs/>
                <w:color w:val="000000"/>
                <w:lang w:val="bg-BG"/>
              </w:rPr>
            </w:pPr>
            <w:r w:rsidRPr="00C55822">
              <w:rPr>
                <w:rFonts w:ascii="Calibri" w:eastAsia="Times New Roman" w:hAnsi="Calibri" w:cs="Calibri"/>
                <w:b/>
                <w:bCs/>
                <w:color w:val="000000"/>
                <w:lang w:val="bg-BG"/>
              </w:rPr>
              <w:t>Трансформиране на съществуващите социал</w:t>
            </w:r>
            <w:r w:rsidR="00DA1FC9" w:rsidRPr="00C55822">
              <w:rPr>
                <w:rFonts w:ascii="Calibri" w:eastAsia="Times New Roman" w:hAnsi="Calibri" w:cs="Calibri"/>
                <w:b/>
                <w:bCs/>
                <w:color w:val="000000"/>
                <w:lang w:val="bg-BG"/>
              </w:rPr>
              <w:t>ни и</w:t>
            </w:r>
            <w:r w:rsidR="00B07E7C" w:rsidRPr="00C55822">
              <w:rPr>
                <w:rFonts w:ascii="Calibri" w:eastAsia="Times New Roman" w:hAnsi="Calibri" w:cs="Calibri"/>
                <w:b/>
                <w:bCs/>
                <w:color w:val="000000"/>
                <w:lang w:val="bg-BG"/>
              </w:rPr>
              <w:t xml:space="preserve"> интегрирани здравно-социални услуги</w:t>
            </w:r>
            <w:r w:rsidR="00DA1FC9" w:rsidRPr="00C55822">
              <w:rPr>
                <w:rFonts w:ascii="Calibri" w:eastAsia="Times New Roman" w:hAnsi="Calibri" w:cs="Calibri"/>
                <w:b/>
                <w:bCs/>
                <w:color w:val="000000"/>
                <w:lang w:val="bg-BG"/>
              </w:rPr>
              <w:t xml:space="preserve"> (ИЗС) услуги</w:t>
            </w:r>
            <w:r w:rsidR="003A1476" w:rsidRPr="00C55822">
              <w:rPr>
                <w:rFonts w:ascii="Calibri" w:eastAsia="Times New Roman" w:hAnsi="Calibri" w:cs="Calibri"/>
                <w:b/>
                <w:bCs/>
                <w:color w:val="000000"/>
                <w:lang w:val="bg-BG"/>
              </w:rPr>
              <w:t xml:space="preserve"> в община </w:t>
            </w:r>
            <w:r w:rsidR="003A1476" w:rsidRPr="00C55822">
              <w:rPr>
                <w:rFonts w:ascii="Calibri" w:eastAsia="Times New Roman" w:hAnsi="Calibri" w:cs="Calibri"/>
                <w:b/>
                <w:bCs/>
                <w:color w:val="000000"/>
                <w:sz w:val="20"/>
                <w:lang w:val="bg-BG"/>
              </w:rPr>
              <w:t>Ценово</w:t>
            </w:r>
            <w:r w:rsidR="003A1476" w:rsidRPr="00C55822">
              <w:rPr>
                <w:rFonts w:ascii="Calibri" w:eastAsia="Times New Roman" w:hAnsi="Calibri" w:cs="Calibri"/>
                <w:b/>
                <w:bCs/>
                <w:color w:val="000000"/>
                <w:lang w:val="bg-BG"/>
              </w:rPr>
              <w:t>, област Русе</w:t>
            </w:r>
          </w:p>
        </w:tc>
      </w:tr>
      <w:tr w:rsidR="00342C08" w:rsidRPr="00C55822" w:rsidTr="00342C08">
        <w:trPr>
          <w:trHeight w:val="1155"/>
        </w:trPr>
        <w:tc>
          <w:tcPr>
            <w:tcW w:w="4460" w:type="dxa"/>
            <w:tcBorders>
              <w:top w:val="nil"/>
              <w:left w:val="single" w:sz="4" w:space="0" w:color="auto"/>
              <w:bottom w:val="single" w:sz="4" w:space="0" w:color="auto"/>
              <w:right w:val="single" w:sz="4" w:space="0" w:color="auto"/>
            </w:tcBorders>
            <w:shd w:val="clear" w:color="auto" w:fill="auto"/>
            <w:vAlign w:val="center"/>
            <w:hideMark/>
          </w:tcPr>
          <w:p w:rsidR="00342C08" w:rsidRPr="00C55822" w:rsidRDefault="00342C08" w:rsidP="00342C08">
            <w:pPr>
              <w:spacing w:after="0" w:line="240" w:lineRule="auto"/>
              <w:jc w:val="center"/>
              <w:rPr>
                <w:rFonts w:ascii="Calibri" w:eastAsia="Times New Roman" w:hAnsi="Calibri" w:cs="Calibri"/>
                <w:b/>
                <w:bCs/>
                <w:color w:val="000000"/>
                <w:lang w:val="bg-BG"/>
              </w:rPr>
            </w:pPr>
            <w:r w:rsidRPr="00C55822">
              <w:rPr>
                <w:rFonts w:ascii="Calibri" w:eastAsia="Times New Roman" w:hAnsi="Calibri" w:cs="Calibri"/>
                <w:b/>
                <w:bCs/>
                <w:color w:val="000000"/>
                <w:lang w:val="bg-BG"/>
              </w:rPr>
              <w:t>Наименование на социалната и/или ИЗС услуга</w:t>
            </w:r>
          </w:p>
        </w:tc>
        <w:tc>
          <w:tcPr>
            <w:tcW w:w="47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42C08" w:rsidRPr="00C55822" w:rsidRDefault="00342C08" w:rsidP="00342C08">
            <w:pPr>
              <w:spacing w:after="0" w:line="240" w:lineRule="auto"/>
              <w:jc w:val="center"/>
              <w:rPr>
                <w:rFonts w:ascii="Calibri" w:eastAsia="Times New Roman" w:hAnsi="Calibri" w:cs="Calibri"/>
                <w:b/>
                <w:bCs/>
                <w:color w:val="000000"/>
                <w:lang w:val="bg-BG"/>
              </w:rPr>
            </w:pPr>
            <w:r w:rsidRPr="00C55822">
              <w:rPr>
                <w:rFonts w:ascii="Calibri" w:eastAsia="Times New Roman" w:hAnsi="Calibri" w:cs="Calibri"/>
                <w:b/>
                <w:bCs/>
                <w:color w:val="000000"/>
                <w:lang w:val="bg-BG"/>
              </w:rPr>
              <w:t>Съществуващ брой места</w:t>
            </w:r>
          </w:p>
        </w:tc>
      </w:tr>
      <w:tr w:rsidR="00342C08" w:rsidRPr="00C55822" w:rsidTr="00342C08">
        <w:trPr>
          <w:trHeight w:val="600"/>
        </w:trPr>
        <w:tc>
          <w:tcPr>
            <w:tcW w:w="4460" w:type="dxa"/>
            <w:tcBorders>
              <w:top w:val="nil"/>
              <w:left w:val="single" w:sz="4" w:space="0" w:color="auto"/>
              <w:bottom w:val="single" w:sz="4" w:space="0" w:color="auto"/>
              <w:right w:val="single" w:sz="4" w:space="0" w:color="auto"/>
            </w:tcBorders>
            <w:shd w:val="clear" w:color="000000" w:fill="00B050"/>
            <w:vAlign w:val="center"/>
            <w:hideMark/>
          </w:tcPr>
          <w:p w:rsidR="00342C08" w:rsidRPr="00C55822" w:rsidRDefault="00342C08" w:rsidP="00342C08">
            <w:pPr>
              <w:spacing w:after="0" w:line="240" w:lineRule="auto"/>
              <w:rPr>
                <w:rFonts w:ascii="Calibri" w:eastAsia="Times New Roman" w:hAnsi="Calibri" w:cs="Calibri"/>
                <w:b/>
                <w:lang w:val="bg-BG"/>
              </w:rPr>
            </w:pPr>
            <w:r w:rsidRPr="00C55822">
              <w:rPr>
                <w:rFonts w:ascii="Calibri" w:eastAsia="Times New Roman" w:hAnsi="Calibri" w:cs="Calibri"/>
                <w:b/>
                <w:lang w:val="bg-BG"/>
              </w:rPr>
              <w:t xml:space="preserve">Дневен център за пълнолетни лица с увреждания </w:t>
            </w:r>
          </w:p>
        </w:tc>
        <w:tc>
          <w:tcPr>
            <w:tcW w:w="4780" w:type="dxa"/>
            <w:gridSpan w:val="2"/>
            <w:tcBorders>
              <w:top w:val="single" w:sz="4" w:space="0" w:color="auto"/>
              <w:left w:val="nil"/>
              <w:bottom w:val="single" w:sz="4" w:space="0" w:color="auto"/>
              <w:right w:val="nil"/>
            </w:tcBorders>
            <w:shd w:val="clear" w:color="000000" w:fill="00B050"/>
            <w:vAlign w:val="center"/>
            <w:hideMark/>
          </w:tcPr>
          <w:p w:rsidR="00342C08" w:rsidRPr="00C55822" w:rsidRDefault="00DF592D" w:rsidP="00342C08">
            <w:pPr>
              <w:spacing w:after="0" w:line="240" w:lineRule="auto"/>
              <w:jc w:val="center"/>
              <w:rPr>
                <w:rFonts w:ascii="Calibri" w:eastAsia="Times New Roman" w:hAnsi="Calibri" w:cs="Calibri"/>
                <w:b/>
                <w:lang w:val="bg-BG"/>
              </w:rPr>
            </w:pPr>
            <w:r w:rsidRPr="00C55822">
              <w:rPr>
                <w:rFonts w:ascii="Calibri" w:eastAsia="Times New Roman" w:hAnsi="Calibri" w:cs="Calibri"/>
                <w:b/>
                <w:lang w:val="bg-BG"/>
              </w:rPr>
              <w:t>1</w:t>
            </w:r>
            <w:r w:rsidR="00342C08" w:rsidRPr="00C55822">
              <w:rPr>
                <w:rFonts w:ascii="Calibri" w:eastAsia="Times New Roman" w:hAnsi="Calibri" w:cs="Calibri"/>
                <w:b/>
                <w:lang w:val="bg-BG"/>
              </w:rPr>
              <w:t>0</w:t>
            </w:r>
          </w:p>
        </w:tc>
      </w:tr>
      <w:tr w:rsidR="00342C08" w:rsidRPr="00C55822" w:rsidTr="00342C08">
        <w:trPr>
          <w:trHeight w:val="1260"/>
        </w:trPr>
        <w:tc>
          <w:tcPr>
            <w:tcW w:w="4460" w:type="dxa"/>
            <w:tcBorders>
              <w:top w:val="nil"/>
              <w:left w:val="single" w:sz="4" w:space="0" w:color="auto"/>
              <w:bottom w:val="single" w:sz="4" w:space="0" w:color="auto"/>
              <w:right w:val="single" w:sz="4" w:space="0" w:color="auto"/>
            </w:tcBorders>
            <w:shd w:val="clear" w:color="000000" w:fill="A9D08E"/>
            <w:vAlign w:val="center"/>
            <w:hideMark/>
          </w:tcPr>
          <w:p w:rsidR="00342C08" w:rsidRPr="00C55822" w:rsidRDefault="00342C08" w:rsidP="00342C08">
            <w:pPr>
              <w:spacing w:after="0" w:line="240" w:lineRule="auto"/>
              <w:jc w:val="center"/>
              <w:rPr>
                <w:rFonts w:ascii="Calibri" w:eastAsia="Times New Roman" w:hAnsi="Calibri" w:cs="Calibri"/>
                <w:lang w:val="bg-BG"/>
              </w:rPr>
            </w:pPr>
            <w:r w:rsidRPr="00C55822">
              <w:rPr>
                <w:rFonts w:ascii="Calibri" w:eastAsia="Times New Roman" w:hAnsi="Calibri" w:cs="Calibri"/>
                <w:lang w:val="bg-BG"/>
              </w:rPr>
              <w:t>Декомпозиране на съществуващата</w:t>
            </w:r>
            <w:r w:rsidR="0031336F" w:rsidRPr="00C55822">
              <w:rPr>
                <w:rFonts w:ascii="Calibri" w:eastAsia="Times New Roman" w:hAnsi="Calibri" w:cs="Calibri"/>
                <w:lang w:val="bg-BG"/>
              </w:rPr>
              <w:t xml:space="preserve"> социална или ИЗС услуга по дей</w:t>
            </w:r>
            <w:r w:rsidRPr="00C55822">
              <w:rPr>
                <w:rFonts w:ascii="Calibri" w:eastAsia="Times New Roman" w:hAnsi="Calibri" w:cs="Calibri"/>
                <w:lang w:val="bg-BG"/>
              </w:rPr>
              <w:t>но</w:t>
            </w:r>
            <w:r w:rsidR="0031336F" w:rsidRPr="00C55822">
              <w:rPr>
                <w:rFonts w:ascii="Calibri" w:eastAsia="Times New Roman" w:hAnsi="Calibri" w:cs="Calibri"/>
                <w:lang w:val="bg-BG"/>
              </w:rPr>
              <w:t>с</w:t>
            </w:r>
            <w:r w:rsidRPr="00C55822">
              <w:rPr>
                <w:rFonts w:ascii="Calibri" w:eastAsia="Times New Roman" w:hAnsi="Calibri" w:cs="Calibri"/>
                <w:lang w:val="bg-BG"/>
              </w:rPr>
              <w:t>ти, съгласно чл. 15 от ЗСУ</w:t>
            </w:r>
          </w:p>
        </w:tc>
        <w:tc>
          <w:tcPr>
            <w:tcW w:w="3300" w:type="dxa"/>
            <w:tcBorders>
              <w:top w:val="nil"/>
              <w:left w:val="nil"/>
              <w:bottom w:val="single" w:sz="4" w:space="0" w:color="auto"/>
              <w:right w:val="single" w:sz="4" w:space="0" w:color="auto"/>
            </w:tcBorders>
            <w:shd w:val="clear" w:color="000000" w:fill="A9D08E"/>
            <w:vAlign w:val="bottom"/>
            <w:hideMark/>
          </w:tcPr>
          <w:p w:rsidR="00342C08" w:rsidRPr="00C55822" w:rsidRDefault="00342C08" w:rsidP="00342C08">
            <w:pPr>
              <w:spacing w:after="0" w:line="240" w:lineRule="auto"/>
              <w:jc w:val="center"/>
              <w:rPr>
                <w:rFonts w:ascii="Calibri" w:eastAsia="Times New Roman" w:hAnsi="Calibri" w:cs="Calibri"/>
                <w:color w:val="000000"/>
                <w:lang w:val="bg-BG"/>
              </w:rPr>
            </w:pPr>
            <w:r w:rsidRPr="00C55822">
              <w:rPr>
                <w:rFonts w:ascii="Calibri" w:eastAsia="Times New Roman" w:hAnsi="Calibri" w:cs="Calibri"/>
                <w:color w:val="000000"/>
                <w:lang w:val="bg-BG"/>
              </w:rPr>
              <w:t>Брой места, изчислени на база % предоставяне на дейностите по чл. 15 в съществуващата социална или ИЗС услуга</w:t>
            </w:r>
          </w:p>
        </w:tc>
        <w:tc>
          <w:tcPr>
            <w:tcW w:w="1480" w:type="dxa"/>
            <w:tcBorders>
              <w:top w:val="nil"/>
              <w:left w:val="nil"/>
              <w:bottom w:val="single" w:sz="4" w:space="0" w:color="auto"/>
              <w:right w:val="single" w:sz="4" w:space="0" w:color="auto"/>
            </w:tcBorders>
            <w:shd w:val="clear" w:color="000000" w:fill="A9D08E"/>
            <w:noWrap/>
            <w:vAlign w:val="bottom"/>
            <w:hideMark/>
          </w:tcPr>
          <w:p w:rsidR="00342C08" w:rsidRPr="00C55822" w:rsidRDefault="00342C08" w:rsidP="00342C08">
            <w:pPr>
              <w:spacing w:after="0" w:line="240" w:lineRule="auto"/>
              <w:jc w:val="center"/>
              <w:rPr>
                <w:rFonts w:ascii="Calibri" w:eastAsia="Times New Roman" w:hAnsi="Calibri" w:cs="Calibri"/>
                <w:color w:val="000000"/>
                <w:lang w:val="bg-BG"/>
              </w:rPr>
            </w:pPr>
            <w:r w:rsidRPr="00C55822">
              <w:rPr>
                <w:rFonts w:ascii="Calibri" w:eastAsia="Times New Roman" w:hAnsi="Calibri" w:cs="Calibri"/>
                <w:color w:val="000000"/>
                <w:lang w:val="bg-BG"/>
              </w:rPr>
              <w:t>%</w:t>
            </w:r>
          </w:p>
        </w:tc>
      </w:tr>
      <w:tr w:rsidR="00DF592D" w:rsidRPr="00C55822" w:rsidTr="00DF592D">
        <w:trPr>
          <w:trHeight w:val="430"/>
        </w:trPr>
        <w:tc>
          <w:tcPr>
            <w:tcW w:w="4460" w:type="dxa"/>
            <w:tcBorders>
              <w:top w:val="nil"/>
              <w:left w:val="single" w:sz="4" w:space="0" w:color="auto"/>
              <w:bottom w:val="single" w:sz="4" w:space="0" w:color="auto"/>
              <w:right w:val="single" w:sz="4" w:space="0" w:color="auto"/>
            </w:tcBorders>
            <w:shd w:val="clear" w:color="000000" w:fill="C6E0B4"/>
            <w:vAlign w:val="center"/>
            <w:hideMark/>
          </w:tcPr>
          <w:p w:rsidR="00DF592D" w:rsidRPr="00C55822" w:rsidRDefault="00DF592D" w:rsidP="00DF592D">
            <w:pPr>
              <w:spacing w:after="0" w:line="240" w:lineRule="auto"/>
              <w:rPr>
                <w:rFonts w:ascii="Verdana" w:eastAsia="Times New Roman" w:hAnsi="Verdana" w:cs="Calibri"/>
                <w:sz w:val="16"/>
                <w:szCs w:val="16"/>
                <w:lang w:val="bg-BG"/>
              </w:rPr>
            </w:pPr>
            <w:r w:rsidRPr="00C55822">
              <w:rPr>
                <w:rFonts w:ascii="Verdana" w:eastAsia="Times New Roman" w:hAnsi="Verdana" w:cs="Calibri"/>
                <w:sz w:val="16"/>
                <w:szCs w:val="16"/>
                <w:lang w:val="bg-BG"/>
              </w:rPr>
              <w:t>дневна грижа за пълнолетни лица с трайни увреждания</w:t>
            </w:r>
          </w:p>
        </w:tc>
        <w:tc>
          <w:tcPr>
            <w:tcW w:w="3300" w:type="dxa"/>
            <w:tcBorders>
              <w:top w:val="nil"/>
              <w:left w:val="nil"/>
              <w:bottom w:val="single" w:sz="4" w:space="0" w:color="auto"/>
              <w:right w:val="single" w:sz="4" w:space="0" w:color="auto"/>
            </w:tcBorders>
            <w:shd w:val="clear" w:color="000000" w:fill="C6E0B4"/>
            <w:hideMark/>
          </w:tcPr>
          <w:p w:rsidR="00DF592D" w:rsidRPr="00C55822" w:rsidRDefault="00DF592D" w:rsidP="009A0CD9">
            <w:pPr>
              <w:jc w:val="center"/>
              <w:rPr>
                <w:lang w:val="bg-BG"/>
              </w:rPr>
            </w:pPr>
            <w:r w:rsidRPr="00C55822">
              <w:rPr>
                <w:lang w:val="bg-BG"/>
              </w:rPr>
              <w:t>10</w:t>
            </w:r>
          </w:p>
        </w:tc>
        <w:tc>
          <w:tcPr>
            <w:tcW w:w="1480" w:type="dxa"/>
            <w:tcBorders>
              <w:top w:val="nil"/>
              <w:left w:val="nil"/>
              <w:bottom w:val="single" w:sz="4" w:space="0" w:color="auto"/>
              <w:right w:val="single" w:sz="4" w:space="0" w:color="auto"/>
            </w:tcBorders>
            <w:shd w:val="clear" w:color="auto" w:fill="auto"/>
            <w:noWrap/>
            <w:hideMark/>
          </w:tcPr>
          <w:p w:rsidR="00DF592D" w:rsidRPr="00C55822" w:rsidRDefault="00DF592D" w:rsidP="009A0CD9">
            <w:pPr>
              <w:jc w:val="center"/>
              <w:rPr>
                <w:lang w:val="bg-BG"/>
              </w:rPr>
            </w:pPr>
            <w:r w:rsidRPr="00C55822">
              <w:rPr>
                <w:lang w:val="bg-BG"/>
              </w:rPr>
              <w:t>100%</w:t>
            </w:r>
          </w:p>
        </w:tc>
      </w:tr>
      <w:tr w:rsidR="00DF592D" w:rsidRPr="00C55822" w:rsidTr="00DF592D">
        <w:trPr>
          <w:trHeight w:val="381"/>
        </w:trPr>
        <w:tc>
          <w:tcPr>
            <w:tcW w:w="4460" w:type="dxa"/>
            <w:tcBorders>
              <w:top w:val="nil"/>
              <w:left w:val="single" w:sz="4" w:space="0" w:color="auto"/>
              <w:bottom w:val="single" w:sz="4" w:space="0" w:color="auto"/>
              <w:right w:val="single" w:sz="4" w:space="0" w:color="auto"/>
            </w:tcBorders>
            <w:shd w:val="clear" w:color="000000" w:fill="C6E0B4"/>
            <w:vAlign w:val="center"/>
            <w:hideMark/>
          </w:tcPr>
          <w:p w:rsidR="00DF592D" w:rsidRPr="00C55822" w:rsidRDefault="00DF592D" w:rsidP="00DF592D">
            <w:pPr>
              <w:spacing w:after="0" w:line="240" w:lineRule="auto"/>
              <w:rPr>
                <w:rFonts w:ascii="Verdana" w:eastAsia="Times New Roman" w:hAnsi="Verdana" w:cs="Calibri"/>
                <w:sz w:val="16"/>
                <w:szCs w:val="16"/>
                <w:lang w:val="bg-BG"/>
              </w:rPr>
            </w:pPr>
            <w:r w:rsidRPr="00C55822">
              <w:rPr>
                <w:rFonts w:ascii="Verdana" w:eastAsia="Times New Roman" w:hAnsi="Verdana" w:cs="Calibri"/>
                <w:sz w:val="16"/>
                <w:szCs w:val="16"/>
                <w:lang w:val="bg-BG"/>
              </w:rPr>
              <w:t>информиране и консултиране (специализирано)</w:t>
            </w:r>
          </w:p>
        </w:tc>
        <w:tc>
          <w:tcPr>
            <w:tcW w:w="3300" w:type="dxa"/>
            <w:tcBorders>
              <w:top w:val="nil"/>
              <w:left w:val="nil"/>
              <w:bottom w:val="single" w:sz="4" w:space="0" w:color="auto"/>
              <w:right w:val="single" w:sz="4" w:space="0" w:color="auto"/>
            </w:tcBorders>
            <w:shd w:val="clear" w:color="000000" w:fill="C6E0B4"/>
            <w:hideMark/>
          </w:tcPr>
          <w:p w:rsidR="00DF592D" w:rsidRPr="00C55822" w:rsidRDefault="00DF592D" w:rsidP="009A0CD9">
            <w:pPr>
              <w:jc w:val="center"/>
              <w:rPr>
                <w:lang w:val="bg-BG"/>
              </w:rPr>
            </w:pPr>
            <w:r w:rsidRPr="00C55822">
              <w:rPr>
                <w:lang w:val="bg-BG"/>
              </w:rPr>
              <w:t>2</w:t>
            </w:r>
          </w:p>
        </w:tc>
        <w:tc>
          <w:tcPr>
            <w:tcW w:w="1480" w:type="dxa"/>
            <w:tcBorders>
              <w:top w:val="nil"/>
              <w:left w:val="nil"/>
              <w:bottom w:val="single" w:sz="4" w:space="0" w:color="auto"/>
              <w:right w:val="single" w:sz="4" w:space="0" w:color="auto"/>
            </w:tcBorders>
            <w:shd w:val="clear" w:color="auto" w:fill="auto"/>
            <w:noWrap/>
            <w:hideMark/>
          </w:tcPr>
          <w:p w:rsidR="00DF592D" w:rsidRPr="00C55822" w:rsidRDefault="00DF592D" w:rsidP="009A0CD9">
            <w:pPr>
              <w:jc w:val="center"/>
              <w:rPr>
                <w:lang w:val="bg-BG"/>
              </w:rPr>
            </w:pPr>
            <w:r w:rsidRPr="00C55822">
              <w:rPr>
                <w:lang w:val="bg-BG"/>
              </w:rPr>
              <w:t>15%</w:t>
            </w:r>
          </w:p>
        </w:tc>
      </w:tr>
      <w:tr w:rsidR="00DF592D" w:rsidRPr="00C55822" w:rsidTr="00A078BC">
        <w:trPr>
          <w:trHeight w:val="300"/>
        </w:trPr>
        <w:tc>
          <w:tcPr>
            <w:tcW w:w="4460" w:type="dxa"/>
            <w:tcBorders>
              <w:top w:val="nil"/>
              <w:left w:val="single" w:sz="4" w:space="0" w:color="auto"/>
              <w:bottom w:val="single" w:sz="4" w:space="0" w:color="auto"/>
              <w:right w:val="single" w:sz="4" w:space="0" w:color="auto"/>
            </w:tcBorders>
            <w:shd w:val="clear" w:color="000000" w:fill="C6E0B4"/>
            <w:vAlign w:val="center"/>
            <w:hideMark/>
          </w:tcPr>
          <w:p w:rsidR="00DF592D" w:rsidRPr="00C55822" w:rsidRDefault="00DF592D" w:rsidP="00DF592D">
            <w:pPr>
              <w:spacing w:after="0" w:line="240" w:lineRule="auto"/>
              <w:rPr>
                <w:rFonts w:ascii="Verdana" w:eastAsia="Times New Roman" w:hAnsi="Verdana" w:cs="Calibri"/>
                <w:sz w:val="16"/>
                <w:szCs w:val="16"/>
                <w:lang w:val="bg-BG"/>
              </w:rPr>
            </w:pPr>
            <w:r w:rsidRPr="00C55822">
              <w:rPr>
                <w:rFonts w:ascii="Verdana" w:eastAsia="Times New Roman" w:hAnsi="Verdana" w:cs="Calibri"/>
                <w:sz w:val="16"/>
                <w:szCs w:val="16"/>
                <w:lang w:val="bg-BG"/>
              </w:rPr>
              <w:t>застъпничество и посредничество</w:t>
            </w:r>
          </w:p>
        </w:tc>
        <w:tc>
          <w:tcPr>
            <w:tcW w:w="3300" w:type="dxa"/>
            <w:tcBorders>
              <w:top w:val="nil"/>
              <w:left w:val="nil"/>
              <w:bottom w:val="single" w:sz="4" w:space="0" w:color="auto"/>
              <w:right w:val="single" w:sz="4" w:space="0" w:color="auto"/>
            </w:tcBorders>
            <w:shd w:val="clear" w:color="000000" w:fill="C6E0B4"/>
            <w:hideMark/>
          </w:tcPr>
          <w:p w:rsidR="00DF592D" w:rsidRPr="00C55822" w:rsidRDefault="00DF592D" w:rsidP="009A0CD9">
            <w:pPr>
              <w:jc w:val="center"/>
              <w:rPr>
                <w:lang w:val="bg-BG"/>
              </w:rPr>
            </w:pPr>
            <w:r w:rsidRPr="00C55822">
              <w:rPr>
                <w:lang w:val="bg-BG"/>
              </w:rPr>
              <w:t>1</w:t>
            </w:r>
          </w:p>
        </w:tc>
        <w:tc>
          <w:tcPr>
            <w:tcW w:w="1480" w:type="dxa"/>
            <w:tcBorders>
              <w:top w:val="nil"/>
              <w:left w:val="nil"/>
              <w:bottom w:val="single" w:sz="4" w:space="0" w:color="auto"/>
              <w:right w:val="single" w:sz="4" w:space="0" w:color="auto"/>
            </w:tcBorders>
            <w:shd w:val="clear" w:color="auto" w:fill="auto"/>
            <w:noWrap/>
            <w:hideMark/>
          </w:tcPr>
          <w:p w:rsidR="00DF592D" w:rsidRPr="00C55822" w:rsidRDefault="00DF592D" w:rsidP="009A0CD9">
            <w:pPr>
              <w:jc w:val="center"/>
              <w:rPr>
                <w:lang w:val="bg-BG"/>
              </w:rPr>
            </w:pPr>
            <w:r w:rsidRPr="00C55822">
              <w:rPr>
                <w:lang w:val="bg-BG"/>
              </w:rPr>
              <w:t>10%</w:t>
            </w:r>
          </w:p>
        </w:tc>
      </w:tr>
      <w:tr w:rsidR="00DF592D" w:rsidRPr="00C55822" w:rsidTr="00A078BC">
        <w:trPr>
          <w:trHeight w:val="300"/>
        </w:trPr>
        <w:tc>
          <w:tcPr>
            <w:tcW w:w="4460" w:type="dxa"/>
            <w:tcBorders>
              <w:top w:val="nil"/>
              <w:left w:val="single" w:sz="4" w:space="0" w:color="auto"/>
              <w:bottom w:val="single" w:sz="4" w:space="0" w:color="auto"/>
              <w:right w:val="single" w:sz="4" w:space="0" w:color="auto"/>
            </w:tcBorders>
            <w:shd w:val="clear" w:color="000000" w:fill="C6E0B4"/>
            <w:vAlign w:val="center"/>
            <w:hideMark/>
          </w:tcPr>
          <w:p w:rsidR="00DF592D" w:rsidRPr="00C55822" w:rsidRDefault="00DF592D" w:rsidP="00DF592D">
            <w:pPr>
              <w:spacing w:after="0" w:line="240" w:lineRule="auto"/>
              <w:rPr>
                <w:rFonts w:ascii="Verdana" w:eastAsia="Times New Roman" w:hAnsi="Verdana" w:cs="Calibri"/>
                <w:sz w:val="16"/>
                <w:szCs w:val="16"/>
                <w:lang w:val="bg-BG"/>
              </w:rPr>
            </w:pPr>
            <w:r w:rsidRPr="00C55822">
              <w:rPr>
                <w:rFonts w:ascii="Verdana" w:eastAsia="Times New Roman" w:hAnsi="Verdana" w:cs="Calibri"/>
                <w:sz w:val="16"/>
                <w:szCs w:val="16"/>
                <w:lang w:val="bg-BG"/>
              </w:rPr>
              <w:t>терапия и рехабилитация</w:t>
            </w:r>
          </w:p>
        </w:tc>
        <w:tc>
          <w:tcPr>
            <w:tcW w:w="3300" w:type="dxa"/>
            <w:tcBorders>
              <w:top w:val="nil"/>
              <w:left w:val="nil"/>
              <w:bottom w:val="single" w:sz="4" w:space="0" w:color="auto"/>
              <w:right w:val="single" w:sz="4" w:space="0" w:color="auto"/>
            </w:tcBorders>
            <w:shd w:val="clear" w:color="000000" w:fill="C6E0B4"/>
            <w:hideMark/>
          </w:tcPr>
          <w:p w:rsidR="00DF592D" w:rsidRPr="00C55822" w:rsidRDefault="00DF592D" w:rsidP="009A0CD9">
            <w:pPr>
              <w:jc w:val="center"/>
              <w:rPr>
                <w:lang w:val="bg-BG"/>
              </w:rPr>
            </w:pPr>
            <w:r w:rsidRPr="00C55822">
              <w:rPr>
                <w:lang w:val="bg-BG"/>
              </w:rPr>
              <w:t>4</w:t>
            </w:r>
          </w:p>
        </w:tc>
        <w:tc>
          <w:tcPr>
            <w:tcW w:w="1480" w:type="dxa"/>
            <w:tcBorders>
              <w:top w:val="nil"/>
              <w:left w:val="nil"/>
              <w:bottom w:val="single" w:sz="4" w:space="0" w:color="auto"/>
              <w:right w:val="single" w:sz="4" w:space="0" w:color="auto"/>
            </w:tcBorders>
            <w:shd w:val="clear" w:color="auto" w:fill="auto"/>
            <w:noWrap/>
            <w:hideMark/>
          </w:tcPr>
          <w:p w:rsidR="00DF592D" w:rsidRPr="00C55822" w:rsidRDefault="00DF592D" w:rsidP="009A0CD9">
            <w:pPr>
              <w:jc w:val="center"/>
              <w:rPr>
                <w:lang w:val="bg-BG"/>
              </w:rPr>
            </w:pPr>
            <w:r w:rsidRPr="00C55822">
              <w:rPr>
                <w:lang w:val="bg-BG"/>
              </w:rPr>
              <w:t>35%</w:t>
            </w:r>
          </w:p>
        </w:tc>
      </w:tr>
      <w:tr w:rsidR="00DF592D" w:rsidRPr="00C55822" w:rsidTr="00A078BC">
        <w:trPr>
          <w:trHeight w:val="300"/>
        </w:trPr>
        <w:tc>
          <w:tcPr>
            <w:tcW w:w="4460" w:type="dxa"/>
            <w:tcBorders>
              <w:top w:val="nil"/>
              <w:left w:val="single" w:sz="4" w:space="0" w:color="auto"/>
              <w:bottom w:val="single" w:sz="4" w:space="0" w:color="auto"/>
              <w:right w:val="single" w:sz="4" w:space="0" w:color="auto"/>
            </w:tcBorders>
            <w:shd w:val="clear" w:color="000000" w:fill="C6E0B4"/>
            <w:vAlign w:val="center"/>
            <w:hideMark/>
          </w:tcPr>
          <w:p w:rsidR="00DF592D" w:rsidRPr="00C55822" w:rsidRDefault="00DF592D" w:rsidP="00DF592D">
            <w:pPr>
              <w:spacing w:after="0" w:line="240" w:lineRule="auto"/>
              <w:rPr>
                <w:rFonts w:ascii="Verdana" w:eastAsia="Times New Roman" w:hAnsi="Verdana" w:cs="Calibri"/>
                <w:sz w:val="16"/>
                <w:szCs w:val="16"/>
                <w:lang w:val="bg-BG"/>
              </w:rPr>
            </w:pPr>
            <w:r w:rsidRPr="00C55822">
              <w:rPr>
                <w:rFonts w:ascii="Verdana" w:eastAsia="Times New Roman" w:hAnsi="Verdana" w:cs="Calibri"/>
                <w:sz w:val="16"/>
                <w:szCs w:val="16"/>
                <w:lang w:val="bg-BG"/>
              </w:rPr>
              <w:t>обучение за придобиване на умения</w:t>
            </w:r>
          </w:p>
        </w:tc>
        <w:tc>
          <w:tcPr>
            <w:tcW w:w="3300" w:type="dxa"/>
            <w:tcBorders>
              <w:top w:val="nil"/>
              <w:left w:val="nil"/>
              <w:bottom w:val="single" w:sz="4" w:space="0" w:color="auto"/>
              <w:right w:val="single" w:sz="4" w:space="0" w:color="auto"/>
            </w:tcBorders>
            <w:shd w:val="clear" w:color="000000" w:fill="C6E0B4"/>
            <w:hideMark/>
          </w:tcPr>
          <w:p w:rsidR="00DF592D" w:rsidRPr="00C55822" w:rsidRDefault="00DF592D" w:rsidP="009A0CD9">
            <w:pPr>
              <w:jc w:val="center"/>
              <w:rPr>
                <w:lang w:val="bg-BG"/>
              </w:rPr>
            </w:pPr>
            <w:r w:rsidRPr="00C55822">
              <w:rPr>
                <w:lang w:val="bg-BG"/>
              </w:rPr>
              <w:t>2</w:t>
            </w:r>
          </w:p>
        </w:tc>
        <w:tc>
          <w:tcPr>
            <w:tcW w:w="1480" w:type="dxa"/>
            <w:tcBorders>
              <w:top w:val="nil"/>
              <w:left w:val="nil"/>
              <w:bottom w:val="single" w:sz="4" w:space="0" w:color="auto"/>
              <w:right w:val="single" w:sz="4" w:space="0" w:color="auto"/>
            </w:tcBorders>
            <w:shd w:val="clear" w:color="auto" w:fill="auto"/>
            <w:noWrap/>
            <w:hideMark/>
          </w:tcPr>
          <w:p w:rsidR="00DF592D" w:rsidRPr="00C55822" w:rsidRDefault="00DF592D" w:rsidP="009A0CD9">
            <w:pPr>
              <w:jc w:val="center"/>
              <w:rPr>
                <w:lang w:val="bg-BG"/>
              </w:rPr>
            </w:pPr>
            <w:r w:rsidRPr="00C55822">
              <w:rPr>
                <w:lang w:val="bg-BG"/>
              </w:rPr>
              <w:t>20%</w:t>
            </w:r>
          </w:p>
        </w:tc>
      </w:tr>
      <w:tr w:rsidR="00DF592D" w:rsidRPr="00C55822" w:rsidTr="00DF592D">
        <w:trPr>
          <w:trHeight w:val="379"/>
        </w:trPr>
        <w:tc>
          <w:tcPr>
            <w:tcW w:w="4460" w:type="dxa"/>
            <w:tcBorders>
              <w:top w:val="nil"/>
              <w:left w:val="single" w:sz="4" w:space="0" w:color="auto"/>
              <w:bottom w:val="single" w:sz="4" w:space="0" w:color="auto"/>
              <w:right w:val="single" w:sz="4" w:space="0" w:color="auto"/>
            </w:tcBorders>
            <w:shd w:val="clear" w:color="000000" w:fill="C6E0B4"/>
            <w:vAlign w:val="center"/>
            <w:hideMark/>
          </w:tcPr>
          <w:p w:rsidR="00DF592D" w:rsidRPr="00C55822" w:rsidRDefault="00DF592D" w:rsidP="00DF592D">
            <w:pPr>
              <w:spacing w:after="0" w:line="240" w:lineRule="auto"/>
              <w:rPr>
                <w:rFonts w:ascii="Verdana" w:eastAsia="Times New Roman" w:hAnsi="Verdana" w:cs="Calibri"/>
                <w:sz w:val="16"/>
                <w:szCs w:val="16"/>
                <w:lang w:val="bg-BG"/>
              </w:rPr>
            </w:pPr>
            <w:r w:rsidRPr="00C55822">
              <w:rPr>
                <w:rFonts w:ascii="Verdana" w:eastAsia="Times New Roman" w:hAnsi="Verdana" w:cs="Calibri"/>
                <w:sz w:val="16"/>
                <w:szCs w:val="16"/>
                <w:lang w:val="bg-BG"/>
              </w:rPr>
              <w:t>подкрепа за придобиване на трудови умения</w:t>
            </w:r>
          </w:p>
        </w:tc>
        <w:tc>
          <w:tcPr>
            <w:tcW w:w="3300" w:type="dxa"/>
            <w:tcBorders>
              <w:top w:val="nil"/>
              <w:left w:val="nil"/>
              <w:bottom w:val="single" w:sz="4" w:space="0" w:color="auto"/>
              <w:right w:val="single" w:sz="4" w:space="0" w:color="auto"/>
            </w:tcBorders>
            <w:shd w:val="clear" w:color="000000" w:fill="C6E0B4"/>
            <w:hideMark/>
          </w:tcPr>
          <w:p w:rsidR="00DF592D" w:rsidRPr="00C55822" w:rsidRDefault="00DF592D" w:rsidP="009A0CD9">
            <w:pPr>
              <w:jc w:val="center"/>
              <w:rPr>
                <w:lang w:val="bg-BG"/>
              </w:rPr>
            </w:pPr>
            <w:r w:rsidRPr="00C55822">
              <w:rPr>
                <w:lang w:val="bg-BG"/>
              </w:rPr>
              <w:t>2</w:t>
            </w:r>
          </w:p>
        </w:tc>
        <w:tc>
          <w:tcPr>
            <w:tcW w:w="1480" w:type="dxa"/>
            <w:tcBorders>
              <w:top w:val="nil"/>
              <w:left w:val="nil"/>
              <w:bottom w:val="single" w:sz="4" w:space="0" w:color="auto"/>
              <w:right w:val="single" w:sz="4" w:space="0" w:color="auto"/>
            </w:tcBorders>
            <w:shd w:val="clear" w:color="auto" w:fill="auto"/>
            <w:noWrap/>
            <w:hideMark/>
          </w:tcPr>
          <w:p w:rsidR="00DF592D" w:rsidRPr="00C55822" w:rsidRDefault="00DF592D" w:rsidP="009A0CD9">
            <w:pPr>
              <w:jc w:val="center"/>
              <w:rPr>
                <w:lang w:val="bg-BG"/>
              </w:rPr>
            </w:pPr>
            <w:r w:rsidRPr="00C55822">
              <w:rPr>
                <w:lang w:val="bg-BG"/>
              </w:rPr>
              <w:t>20%</w:t>
            </w:r>
          </w:p>
        </w:tc>
      </w:tr>
      <w:tr w:rsidR="009A0CD9" w:rsidRPr="00C55822" w:rsidTr="001A1124">
        <w:trPr>
          <w:trHeight w:val="600"/>
        </w:trPr>
        <w:tc>
          <w:tcPr>
            <w:tcW w:w="4460" w:type="dxa"/>
            <w:tcBorders>
              <w:top w:val="nil"/>
              <w:left w:val="single" w:sz="4" w:space="0" w:color="auto"/>
              <w:bottom w:val="single" w:sz="4" w:space="0" w:color="auto"/>
              <w:right w:val="single" w:sz="4" w:space="0" w:color="auto"/>
            </w:tcBorders>
            <w:shd w:val="clear" w:color="000000" w:fill="00B050"/>
            <w:vAlign w:val="center"/>
            <w:hideMark/>
          </w:tcPr>
          <w:p w:rsidR="009A0CD9" w:rsidRPr="00C55822" w:rsidRDefault="009A0CD9" w:rsidP="00342C08">
            <w:pPr>
              <w:spacing w:after="0" w:line="240" w:lineRule="auto"/>
              <w:rPr>
                <w:rFonts w:ascii="Calibri" w:eastAsia="Times New Roman" w:hAnsi="Calibri" w:cs="Calibri"/>
                <w:b/>
                <w:bCs/>
                <w:lang w:val="bg-BG"/>
              </w:rPr>
            </w:pPr>
            <w:r w:rsidRPr="00C55822">
              <w:rPr>
                <w:rFonts w:ascii="Calibri" w:eastAsia="Times New Roman" w:hAnsi="Calibri" w:cs="Calibri"/>
                <w:b/>
                <w:bCs/>
                <w:lang w:val="bg-BG"/>
              </w:rPr>
              <w:t>Център за обществена подкрепа</w:t>
            </w:r>
            <w:r w:rsidRPr="00C55822">
              <w:rPr>
                <w:rFonts w:ascii="Calibri" w:eastAsia="Times New Roman" w:hAnsi="Calibri" w:cs="Calibri"/>
                <w:b/>
                <w:bCs/>
                <w:lang w:val="bg-BG"/>
              </w:rPr>
              <w:tab/>
            </w:r>
          </w:p>
        </w:tc>
        <w:tc>
          <w:tcPr>
            <w:tcW w:w="4780" w:type="dxa"/>
            <w:gridSpan w:val="2"/>
            <w:tcBorders>
              <w:top w:val="nil"/>
              <w:left w:val="nil"/>
              <w:bottom w:val="single" w:sz="4" w:space="0" w:color="auto"/>
              <w:right w:val="single" w:sz="4" w:space="0" w:color="auto"/>
            </w:tcBorders>
            <w:shd w:val="clear" w:color="000000" w:fill="00B050"/>
            <w:vAlign w:val="center"/>
            <w:hideMark/>
          </w:tcPr>
          <w:p w:rsidR="009A0CD9" w:rsidRPr="00C55822" w:rsidRDefault="009A0CD9" w:rsidP="009A0CD9">
            <w:pPr>
              <w:spacing w:after="0" w:line="240" w:lineRule="auto"/>
              <w:jc w:val="center"/>
              <w:rPr>
                <w:rFonts w:ascii="Calibri" w:eastAsia="Times New Roman" w:hAnsi="Calibri" w:cs="Calibri"/>
                <w:b/>
                <w:bCs/>
                <w:lang w:val="bg-BG"/>
              </w:rPr>
            </w:pPr>
            <w:r w:rsidRPr="00C55822">
              <w:rPr>
                <w:rFonts w:ascii="Calibri" w:eastAsia="Times New Roman" w:hAnsi="Calibri" w:cs="Calibri"/>
                <w:b/>
                <w:bCs/>
                <w:lang w:val="bg-BG"/>
              </w:rPr>
              <w:t>20</w:t>
            </w:r>
          </w:p>
          <w:p w:rsidR="009A0CD9" w:rsidRPr="00C55822" w:rsidRDefault="009A0CD9" w:rsidP="009A0CD9">
            <w:pPr>
              <w:spacing w:after="0" w:line="240" w:lineRule="auto"/>
              <w:jc w:val="center"/>
              <w:rPr>
                <w:rFonts w:ascii="Calibri" w:eastAsia="Times New Roman" w:hAnsi="Calibri" w:cs="Calibri"/>
                <w:color w:val="000000"/>
                <w:lang w:val="bg-BG"/>
              </w:rPr>
            </w:pPr>
          </w:p>
        </w:tc>
      </w:tr>
      <w:tr w:rsidR="00342C08" w:rsidRPr="00C55822" w:rsidTr="00342C08">
        <w:trPr>
          <w:trHeight w:val="855"/>
        </w:trPr>
        <w:tc>
          <w:tcPr>
            <w:tcW w:w="4460" w:type="dxa"/>
            <w:tcBorders>
              <w:top w:val="nil"/>
              <w:left w:val="single" w:sz="4" w:space="0" w:color="auto"/>
              <w:bottom w:val="single" w:sz="4" w:space="0" w:color="auto"/>
              <w:right w:val="single" w:sz="4" w:space="0" w:color="auto"/>
            </w:tcBorders>
            <w:shd w:val="clear" w:color="000000" w:fill="A9D08E"/>
            <w:vAlign w:val="center"/>
            <w:hideMark/>
          </w:tcPr>
          <w:p w:rsidR="00342C08" w:rsidRPr="00C55822" w:rsidRDefault="00342C08" w:rsidP="00342C08">
            <w:pPr>
              <w:spacing w:after="0" w:line="240" w:lineRule="auto"/>
              <w:jc w:val="center"/>
              <w:rPr>
                <w:rFonts w:ascii="Calibri" w:eastAsia="Times New Roman" w:hAnsi="Calibri" w:cs="Calibri"/>
                <w:lang w:val="bg-BG"/>
              </w:rPr>
            </w:pPr>
            <w:r w:rsidRPr="00C55822">
              <w:rPr>
                <w:rFonts w:ascii="Calibri" w:eastAsia="Times New Roman" w:hAnsi="Calibri" w:cs="Calibri"/>
                <w:lang w:val="bg-BG"/>
              </w:rPr>
              <w:t>Декомпозиране на съществуващата</w:t>
            </w:r>
            <w:r w:rsidR="00B00022" w:rsidRPr="00C55822">
              <w:rPr>
                <w:rFonts w:ascii="Calibri" w:eastAsia="Times New Roman" w:hAnsi="Calibri" w:cs="Calibri"/>
                <w:lang w:val="bg-BG"/>
              </w:rPr>
              <w:t xml:space="preserve"> социална или ИЗС услуга по дей</w:t>
            </w:r>
            <w:r w:rsidRPr="00C55822">
              <w:rPr>
                <w:rFonts w:ascii="Calibri" w:eastAsia="Times New Roman" w:hAnsi="Calibri" w:cs="Calibri"/>
                <w:lang w:val="bg-BG"/>
              </w:rPr>
              <w:t>но</w:t>
            </w:r>
            <w:r w:rsidR="00B00022" w:rsidRPr="00C55822">
              <w:rPr>
                <w:rFonts w:ascii="Calibri" w:eastAsia="Times New Roman" w:hAnsi="Calibri" w:cs="Calibri"/>
                <w:lang w:val="bg-BG"/>
              </w:rPr>
              <w:t>с</w:t>
            </w:r>
            <w:r w:rsidRPr="00C55822">
              <w:rPr>
                <w:rFonts w:ascii="Calibri" w:eastAsia="Times New Roman" w:hAnsi="Calibri" w:cs="Calibri"/>
                <w:lang w:val="bg-BG"/>
              </w:rPr>
              <w:t>ти, съгласно чл. 15 от ЗСУ</w:t>
            </w:r>
          </w:p>
        </w:tc>
        <w:tc>
          <w:tcPr>
            <w:tcW w:w="3300" w:type="dxa"/>
            <w:tcBorders>
              <w:top w:val="nil"/>
              <w:left w:val="nil"/>
              <w:bottom w:val="single" w:sz="4" w:space="0" w:color="auto"/>
              <w:right w:val="single" w:sz="4" w:space="0" w:color="auto"/>
            </w:tcBorders>
            <w:shd w:val="clear" w:color="000000" w:fill="A9D08E"/>
            <w:vAlign w:val="bottom"/>
            <w:hideMark/>
          </w:tcPr>
          <w:p w:rsidR="00342C08" w:rsidRPr="00C55822" w:rsidRDefault="00342C08" w:rsidP="00342C08">
            <w:pPr>
              <w:spacing w:after="0" w:line="240" w:lineRule="auto"/>
              <w:jc w:val="center"/>
              <w:rPr>
                <w:rFonts w:ascii="Calibri" w:eastAsia="Times New Roman" w:hAnsi="Calibri" w:cs="Calibri"/>
                <w:color w:val="000000"/>
                <w:lang w:val="bg-BG"/>
              </w:rPr>
            </w:pPr>
            <w:r w:rsidRPr="00C55822">
              <w:rPr>
                <w:rFonts w:ascii="Calibri" w:eastAsia="Times New Roman" w:hAnsi="Calibri" w:cs="Calibri"/>
                <w:color w:val="000000"/>
                <w:lang w:val="bg-BG"/>
              </w:rPr>
              <w:t>Брой места, изчислени на база % предоставяне на дейностите по чл. 15 в съществуващата социална или ИЗС услуга</w:t>
            </w:r>
          </w:p>
        </w:tc>
        <w:tc>
          <w:tcPr>
            <w:tcW w:w="1480" w:type="dxa"/>
            <w:tcBorders>
              <w:top w:val="nil"/>
              <w:left w:val="nil"/>
              <w:bottom w:val="single" w:sz="4" w:space="0" w:color="auto"/>
              <w:right w:val="single" w:sz="4" w:space="0" w:color="auto"/>
            </w:tcBorders>
            <w:shd w:val="clear" w:color="000000" w:fill="A9D08E"/>
            <w:noWrap/>
            <w:vAlign w:val="bottom"/>
            <w:hideMark/>
          </w:tcPr>
          <w:p w:rsidR="00342C08" w:rsidRPr="00C55822" w:rsidRDefault="00342C08" w:rsidP="00342C08">
            <w:pPr>
              <w:spacing w:after="0" w:line="240" w:lineRule="auto"/>
              <w:jc w:val="center"/>
              <w:rPr>
                <w:rFonts w:ascii="Calibri" w:eastAsia="Times New Roman" w:hAnsi="Calibri" w:cs="Calibri"/>
                <w:color w:val="000000"/>
                <w:lang w:val="bg-BG"/>
              </w:rPr>
            </w:pPr>
            <w:r w:rsidRPr="00C55822">
              <w:rPr>
                <w:rFonts w:ascii="Calibri" w:eastAsia="Times New Roman" w:hAnsi="Calibri" w:cs="Calibri"/>
                <w:color w:val="000000"/>
                <w:lang w:val="bg-BG"/>
              </w:rPr>
              <w:t>%</w:t>
            </w:r>
          </w:p>
        </w:tc>
      </w:tr>
      <w:tr w:rsidR="00DF592D" w:rsidRPr="00C55822" w:rsidTr="007A125E">
        <w:trPr>
          <w:trHeight w:val="420"/>
        </w:trPr>
        <w:tc>
          <w:tcPr>
            <w:tcW w:w="4460" w:type="dxa"/>
            <w:tcBorders>
              <w:top w:val="single" w:sz="4" w:space="0" w:color="auto"/>
              <w:left w:val="single" w:sz="4" w:space="0" w:color="auto"/>
              <w:bottom w:val="single" w:sz="4" w:space="0" w:color="auto"/>
              <w:right w:val="single" w:sz="4" w:space="0" w:color="auto"/>
            </w:tcBorders>
            <w:shd w:val="clear" w:color="000000" w:fill="C6E0B4"/>
            <w:vAlign w:val="center"/>
            <w:hideMark/>
          </w:tcPr>
          <w:p w:rsidR="00DF592D" w:rsidRPr="00C55822" w:rsidRDefault="00DF592D" w:rsidP="00DF592D">
            <w:pPr>
              <w:rPr>
                <w:rFonts w:ascii="Verdana" w:hAnsi="Verdana" w:cs="Calibri"/>
                <w:color w:val="000000"/>
                <w:sz w:val="16"/>
                <w:szCs w:val="16"/>
                <w:lang w:val="bg-BG"/>
              </w:rPr>
            </w:pPr>
            <w:r w:rsidRPr="00C55822">
              <w:rPr>
                <w:rFonts w:ascii="Verdana" w:hAnsi="Verdana" w:cs="Calibri"/>
                <w:color w:val="000000"/>
                <w:sz w:val="16"/>
                <w:szCs w:val="16"/>
                <w:lang w:val="bg-BG"/>
              </w:rPr>
              <w:lastRenderedPageBreak/>
              <w:t>информиране и консултиране (специализирано)</w:t>
            </w:r>
          </w:p>
        </w:tc>
        <w:tc>
          <w:tcPr>
            <w:tcW w:w="3300" w:type="dxa"/>
            <w:tcBorders>
              <w:top w:val="single" w:sz="4" w:space="0" w:color="auto"/>
              <w:left w:val="single" w:sz="4" w:space="0" w:color="auto"/>
              <w:bottom w:val="single" w:sz="4" w:space="0" w:color="auto"/>
              <w:right w:val="single" w:sz="4" w:space="0" w:color="auto"/>
            </w:tcBorders>
            <w:shd w:val="clear" w:color="000000" w:fill="C6E0B4"/>
            <w:vAlign w:val="center"/>
            <w:hideMark/>
          </w:tcPr>
          <w:p w:rsidR="00DF592D" w:rsidRPr="00C55822" w:rsidRDefault="00DF592D" w:rsidP="009A0CD9">
            <w:pPr>
              <w:jc w:val="center"/>
              <w:rPr>
                <w:rFonts w:ascii="Verdana" w:hAnsi="Verdana" w:cs="Calibri"/>
                <w:color w:val="000000"/>
                <w:sz w:val="20"/>
                <w:szCs w:val="20"/>
                <w:lang w:val="bg-BG"/>
              </w:rPr>
            </w:pPr>
            <w:r w:rsidRPr="00C55822">
              <w:rPr>
                <w:rFonts w:ascii="Verdana" w:hAnsi="Verdana" w:cs="Calibri"/>
                <w:color w:val="000000"/>
                <w:sz w:val="20"/>
                <w:szCs w:val="20"/>
                <w:lang w:val="bg-BG"/>
              </w:rPr>
              <w:t>4</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DF592D" w:rsidRPr="00C55822" w:rsidRDefault="00DF592D" w:rsidP="009A0CD9">
            <w:pPr>
              <w:jc w:val="center"/>
              <w:rPr>
                <w:rFonts w:ascii="Calibri" w:hAnsi="Calibri" w:cs="Calibri"/>
                <w:color w:val="000000"/>
                <w:lang w:val="bg-BG"/>
              </w:rPr>
            </w:pPr>
            <w:r w:rsidRPr="00C55822">
              <w:rPr>
                <w:rFonts w:ascii="Calibri" w:hAnsi="Calibri" w:cs="Calibri"/>
                <w:color w:val="000000"/>
                <w:lang w:val="bg-BG"/>
              </w:rPr>
              <w:t>20%</w:t>
            </w:r>
          </w:p>
        </w:tc>
      </w:tr>
      <w:tr w:rsidR="00DF592D" w:rsidRPr="00C55822" w:rsidTr="007A125E">
        <w:trPr>
          <w:trHeight w:val="420"/>
        </w:trPr>
        <w:tc>
          <w:tcPr>
            <w:tcW w:w="4460" w:type="dxa"/>
            <w:tcBorders>
              <w:top w:val="nil"/>
              <w:left w:val="single" w:sz="4" w:space="0" w:color="auto"/>
              <w:bottom w:val="single" w:sz="4" w:space="0" w:color="auto"/>
              <w:right w:val="single" w:sz="4" w:space="0" w:color="auto"/>
            </w:tcBorders>
            <w:shd w:val="clear" w:color="000000" w:fill="C6E0B4"/>
            <w:vAlign w:val="center"/>
            <w:hideMark/>
          </w:tcPr>
          <w:p w:rsidR="00DF592D" w:rsidRPr="00C55822" w:rsidRDefault="00DF592D" w:rsidP="00DF592D">
            <w:pPr>
              <w:rPr>
                <w:rFonts w:ascii="Verdana" w:hAnsi="Verdana" w:cs="Calibri"/>
                <w:color w:val="000000"/>
                <w:sz w:val="16"/>
                <w:szCs w:val="16"/>
                <w:lang w:val="bg-BG"/>
              </w:rPr>
            </w:pPr>
            <w:r w:rsidRPr="00C55822">
              <w:rPr>
                <w:rFonts w:ascii="Verdana" w:hAnsi="Verdana" w:cs="Calibri"/>
                <w:color w:val="000000"/>
                <w:sz w:val="16"/>
                <w:szCs w:val="16"/>
                <w:lang w:val="bg-BG"/>
              </w:rPr>
              <w:t>застъпничество и посредничество</w:t>
            </w:r>
          </w:p>
        </w:tc>
        <w:tc>
          <w:tcPr>
            <w:tcW w:w="3300" w:type="dxa"/>
            <w:tcBorders>
              <w:top w:val="nil"/>
              <w:left w:val="single" w:sz="4" w:space="0" w:color="auto"/>
              <w:bottom w:val="single" w:sz="4" w:space="0" w:color="auto"/>
              <w:right w:val="single" w:sz="4" w:space="0" w:color="auto"/>
            </w:tcBorders>
            <w:shd w:val="clear" w:color="000000" w:fill="C6E0B4"/>
            <w:vAlign w:val="center"/>
            <w:hideMark/>
          </w:tcPr>
          <w:p w:rsidR="00DF592D" w:rsidRPr="00C55822" w:rsidRDefault="00DF592D" w:rsidP="009A0CD9">
            <w:pPr>
              <w:jc w:val="center"/>
              <w:rPr>
                <w:rFonts w:ascii="Verdana" w:hAnsi="Verdana" w:cs="Calibri"/>
                <w:color w:val="000000"/>
                <w:sz w:val="20"/>
                <w:szCs w:val="20"/>
                <w:lang w:val="bg-BG"/>
              </w:rPr>
            </w:pPr>
            <w:r w:rsidRPr="00C55822">
              <w:rPr>
                <w:rFonts w:ascii="Verdana" w:hAnsi="Verdana" w:cs="Calibri"/>
                <w:color w:val="000000"/>
                <w:sz w:val="20"/>
                <w:szCs w:val="20"/>
                <w:lang w:val="bg-BG"/>
              </w:rPr>
              <w:t>6</w:t>
            </w:r>
          </w:p>
        </w:tc>
        <w:tc>
          <w:tcPr>
            <w:tcW w:w="1480" w:type="dxa"/>
            <w:tcBorders>
              <w:top w:val="nil"/>
              <w:left w:val="nil"/>
              <w:bottom w:val="single" w:sz="4" w:space="0" w:color="auto"/>
              <w:right w:val="single" w:sz="4" w:space="0" w:color="auto"/>
            </w:tcBorders>
            <w:shd w:val="clear" w:color="auto" w:fill="auto"/>
            <w:noWrap/>
            <w:vAlign w:val="center"/>
            <w:hideMark/>
          </w:tcPr>
          <w:p w:rsidR="00DF592D" w:rsidRPr="00C55822" w:rsidRDefault="00DF592D" w:rsidP="009A0CD9">
            <w:pPr>
              <w:jc w:val="center"/>
              <w:rPr>
                <w:rFonts w:ascii="Calibri" w:hAnsi="Calibri" w:cs="Calibri"/>
                <w:color w:val="000000"/>
                <w:lang w:val="bg-BG"/>
              </w:rPr>
            </w:pPr>
            <w:r w:rsidRPr="00C55822">
              <w:rPr>
                <w:rFonts w:ascii="Calibri" w:hAnsi="Calibri" w:cs="Calibri"/>
                <w:color w:val="000000"/>
                <w:lang w:val="bg-BG"/>
              </w:rPr>
              <w:t>30%</w:t>
            </w:r>
          </w:p>
        </w:tc>
      </w:tr>
      <w:tr w:rsidR="00DF592D" w:rsidRPr="00C55822" w:rsidTr="007A125E">
        <w:trPr>
          <w:trHeight w:val="420"/>
        </w:trPr>
        <w:tc>
          <w:tcPr>
            <w:tcW w:w="4460" w:type="dxa"/>
            <w:tcBorders>
              <w:top w:val="nil"/>
              <w:left w:val="single" w:sz="4" w:space="0" w:color="auto"/>
              <w:bottom w:val="single" w:sz="4" w:space="0" w:color="auto"/>
              <w:right w:val="single" w:sz="4" w:space="0" w:color="auto"/>
            </w:tcBorders>
            <w:shd w:val="clear" w:color="000000" w:fill="C6E0B4"/>
            <w:vAlign w:val="center"/>
          </w:tcPr>
          <w:p w:rsidR="00DF592D" w:rsidRPr="00C55822" w:rsidRDefault="00DF592D" w:rsidP="00DF592D">
            <w:pPr>
              <w:rPr>
                <w:rFonts w:ascii="Verdana" w:hAnsi="Verdana" w:cs="Calibri"/>
                <w:color w:val="000000"/>
                <w:sz w:val="16"/>
                <w:szCs w:val="16"/>
                <w:lang w:val="bg-BG"/>
              </w:rPr>
            </w:pPr>
            <w:r w:rsidRPr="00C55822">
              <w:rPr>
                <w:rFonts w:ascii="Verdana" w:hAnsi="Verdana" w:cs="Calibri"/>
                <w:color w:val="000000"/>
                <w:sz w:val="16"/>
                <w:szCs w:val="16"/>
                <w:lang w:val="bg-BG"/>
              </w:rPr>
              <w:t>терапия и рехабилитация</w:t>
            </w:r>
          </w:p>
        </w:tc>
        <w:tc>
          <w:tcPr>
            <w:tcW w:w="3300" w:type="dxa"/>
            <w:tcBorders>
              <w:top w:val="nil"/>
              <w:left w:val="single" w:sz="4" w:space="0" w:color="auto"/>
              <w:bottom w:val="single" w:sz="4" w:space="0" w:color="auto"/>
              <w:right w:val="single" w:sz="4" w:space="0" w:color="auto"/>
            </w:tcBorders>
            <w:shd w:val="clear" w:color="000000" w:fill="C6E0B4"/>
            <w:vAlign w:val="center"/>
          </w:tcPr>
          <w:p w:rsidR="00DF592D" w:rsidRPr="00C55822" w:rsidRDefault="00DF592D" w:rsidP="009A0CD9">
            <w:pPr>
              <w:jc w:val="center"/>
              <w:rPr>
                <w:rFonts w:ascii="Verdana" w:hAnsi="Verdana" w:cs="Calibri"/>
                <w:color w:val="000000"/>
                <w:sz w:val="20"/>
                <w:szCs w:val="20"/>
                <w:lang w:val="bg-BG"/>
              </w:rPr>
            </w:pPr>
            <w:r w:rsidRPr="00C55822">
              <w:rPr>
                <w:rFonts w:ascii="Verdana" w:hAnsi="Verdana" w:cs="Calibri"/>
                <w:color w:val="000000"/>
                <w:sz w:val="20"/>
                <w:szCs w:val="20"/>
                <w:lang w:val="bg-BG"/>
              </w:rPr>
              <w:t>5</w:t>
            </w:r>
          </w:p>
        </w:tc>
        <w:tc>
          <w:tcPr>
            <w:tcW w:w="1480" w:type="dxa"/>
            <w:tcBorders>
              <w:top w:val="nil"/>
              <w:left w:val="nil"/>
              <w:bottom w:val="single" w:sz="4" w:space="0" w:color="auto"/>
              <w:right w:val="single" w:sz="4" w:space="0" w:color="auto"/>
            </w:tcBorders>
            <w:shd w:val="clear" w:color="auto" w:fill="auto"/>
            <w:noWrap/>
            <w:vAlign w:val="center"/>
          </w:tcPr>
          <w:p w:rsidR="00DF592D" w:rsidRPr="00C55822" w:rsidRDefault="00DF592D" w:rsidP="009A0CD9">
            <w:pPr>
              <w:jc w:val="center"/>
              <w:rPr>
                <w:rFonts w:ascii="Calibri" w:hAnsi="Calibri" w:cs="Calibri"/>
                <w:color w:val="000000"/>
                <w:lang w:val="bg-BG"/>
              </w:rPr>
            </w:pPr>
            <w:r w:rsidRPr="00C55822">
              <w:rPr>
                <w:rFonts w:ascii="Calibri" w:hAnsi="Calibri" w:cs="Calibri"/>
                <w:color w:val="000000"/>
                <w:lang w:val="bg-BG"/>
              </w:rPr>
              <w:t>25%</w:t>
            </w:r>
          </w:p>
        </w:tc>
      </w:tr>
      <w:tr w:rsidR="00DF592D" w:rsidRPr="00C55822" w:rsidTr="007A125E">
        <w:trPr>
          <w:trHeight w:val="420"/>
        </w:trPr>
        <w:tc>
          <w:tcPr>
            <w:tcW w:w="4460" w:type="dxa"/>
            <w:tcBorders>
              <w:top w:val="nil"/>
              <w:left w:val="single" w:sz="4" w:space="0" w:color="auto"/>
              <w:bottom w:val="single" w:sz="4" w:space="0" w:color="auto"/>
              <w:right w:val="single" w:sz="4" w:space="0" w:color="auto"/>
            </w:tcBorders>
            <w:shd w:val="clear" w:color="000000" w:fill="C6E0B4"/>
            <w:vAlign w:val="center"/>
          </w:tcPr>
          <w:p w:rsidR="00DF592D" w:rsidRPr="00C55822" w:rsidRDefault="00DF592D" w:rsidP="00DF592D">
            <w:pPr>
              <w:rPr>
                <w:rFonts w:ascii="Verdana" w:hAnsi="Verdana" w:cs="Calibri"/>
                <w:color w:val="000000"/>
                <w:sz w:val="16"/>
                <w:szCs w:val="16"/>
                <w:lang w:val="bg-BG"/>
              </w:rPr>
            </w:pPr>
            <w:r w:rsidRPr="00C55822">
              <w:rPr>
                <w:rFonts w:ascii="Verdana" w:hAnsi="Verdana" w:cs="Calibri"/>
                <w:color w:val="000000"/>
                <w:sz w:val="16"/>
                <w:szCs w:val="16"/>
                <w:lang w:val="bg-BG"/>
              </w:rPr>
              <w:t>обучение за придобиване на умения</w:t>
            </w:r>
          </w:p>
        </w:tc>
        <w:tc>
          <w:tcPr>
            <w:tcW w:w="3300" w:type="dxa"/>
            <w:tcBorders>
              <w:top w:val="nil"/>
              <w:left w:val="single" w:sz="4" w:space="0" w:color="auto"/>
              <w:bottom w:val="single" w:sz="4" w:space="0" w:color="auto"/>
              <w:right w:val="single" w:sz="4" w:space="0" w:color="auto"/>
            </w:tcBorders>
            <w:shd w:val="clear" w:color="000000" w:fill="C6E0B4"/>
            <w:vAlign w:val="center"/>
          </w:tcPr>
          <w:p w:rsidR="00DF592D" w:rsidRPr="00C55822" w:rsidRDefault="00DF592D" w:rsidP="009A0CD9">
            <w:pPr>
              <w:jc w:val="center"/>
              <w:rPr>
                <w:rFonts w:ascii="Verdana" w:hAnsi="Verdana" w:cs="Calibri"/>
                <w:color w:val="000000"/>
                <w:sz w:val="20"/>
                <w:szCs w:val="20"/>
                <w:lang w:val="bg-BG"/>
              </w:rPr>
            </w:pPr>
            <w:r w:rsidRPr="00C55822">
              <w:rPr>
                <w:rFonts w:ascii="Verdana" w:hAnsi="Verdana" w:cs="Calibri"/>
                <w:color w:val="000000"/>
                <w:sz w:val="20"/>
                <w:szCs w:val="20"/>
                <w:lang w:val="bg-BG"/>
              </w:rPr>
              <w:t>6</w:t>
            </w:r>
          </w:p>
        </w:tc>
        <w:tc>
          <w:tcPr>
            <w:tcW w:w="1480" w:type="dxa"/>
            <w:tcBorders>
              <w:top w:val="nil"/>
              <w:left w:val="nil"/>
              <w:bottom w:val="single" w:sz="4" w:space="0" w:color="auto"/>
              <w:right w:val="single" w:sz="4" w:space="0" w:color="auto"/>
            </w:tcBorders>
            <w:shd w:val="clear" w:color="auto" w:fill="auto"/>
            <w:noWrap/>
            <w:vAlign w:val="center"/>
          </w:tcPr>
          <w:p w:rsidR="00DF592D" w:rsidRPr="00C55822" w:rsidRDefault="00DF592D" w:rsidP="009A0CD9">
            <w:pPr>
              <w:jc w:val="center"/>
              <w:rPr>
                <w:rFonts w:ascii="Calibri" w:hAnsi="Calibri" w:cs="Calibri"/>
                <w:color w:val="000000"/>
                <w:lang w:val="bg-BG"/>
              </w:rPr>
            </w:pPr>
            <w:r w:rsidRPr="00C55822">
              <w:rPr>
                <w:rFonts w:ascii="Calibri" w:hAnsi="Calibri" w:cs="Calibri"/>
                <w:color w:val="000000"/>
                <w:lang w:val="bg-BG"/>
              </w:rPr>
              <w:t>30%</w:t>
            </w:r>
          </w:p>
        </w:tc>
      </w:tr>
      <w:tr w:rsidR="00342C08" w:rsidRPr="00C55822" w:rsidTr="00342C08">
        <w:trPr>
          <w:trHeight w:val="300"/>
        </w:trPr>
        <w:tc>
          <w:tcPr>
            <w:tcW w:w="4460" w:type="dxa"/>
            <w:tcBorders>
              <w:top w:val="nil"/>
              <w:left w:val="single" w:sz="4" w:space="0" w:color="auto"/>
              <w:bottom w:val="single" w:sz="4" w:space="0" w:color="auto"/>
              <w:right w:val="single" w:sz="4" w:space="0" w:color="auto"/>
            </w:tcBorders>
            <w:shd w:val="clear" w:color="000000" w:fill="00B050"/>
            <w:vAlign w:val="center"/>
            <w:hideMark/>
          </w:tcPr>
          <w:p w:rsidR="00342C08" w:rsidRPr="00C55822" w:rsidRDefault="00342C08" w:rsidP="00342C08">
            <w:pPr>
              <w:spacing w:after="0" w:line="240" w:lineRule="auto"/>
              <w:rPr>
                <w:rFonts w:ascii="Calibri" w:eastAsia="Times New Roman" w:hAnsi="Calibri" w:cs="Calibri"/>
                <w:b/>
                <w:bCs/>
                <w:lang w:val="bg-BG"/>
              </w:rPr>
            </w:pPr>
            <w:r w:rsidRPr="00C55822">
              <w:rPr>
                <w:rFonts w:ascii="Calibri" w:eastAsia="Times New Roman" w:hAnsi="Calibri" w:cs="Calibri"/>
                <w:b/>
                <w:bCs/>
                <w:lang w:val="bg-BG"/>
              </w:rPr>
              <w:t>Асистентска подкрепа</w:t>
            </w:r>
          </w:p>
        </w:tc>
        <w:tc>
          <w:tcPr>
            <w:tcW w:w="3300" w:type="dxa"/>
            <w:tcBorders>
              <w:top w:val="nil"/>
              <w:left w:val="nil"/>
              <w:bottom w:val="single" w:sz="4" w:space="0" w:color="auto"/>
              <w:right w:val="single" w:sz="4" w:space="0" w:color="auto"/>
            </w:tcBorders>
            <w:shd w:val="clear" w:color="000000" w:fill="00B050"/>
            <w:vAlign w:val="center"/>
            <w:hideMark/>
          </w:tcPr>
          <w:p w:rsidR="00342C08" w:rsidRPr="00C55822" w:rsidRDefault="00DF592D" w:rsidP="00342C08">
            <w:pPr>
              <w:spacing w:after="0" w:line="240" w:lineRule="auto"/>
              <w:jc w:val="right"/>
              <w:rPr>
                <w:rFonts w:ascii="Calibri" w:eastAsia="Times New Roman" w:hAnsi="Calibri" w:cs="Calibri"/>
                <w:b/>
                <w:bCs/>
                <w:lang w:val="bg-BG"/>
              </w:rPr>
            </w:pPr>
            <w:r w:rsidRPr="00C55822">
              <w:rPr>
                <w:rFonts w:ascii="Calibri" w:eastAsia="Times New Roman" w:hAnsi="Calibri" w:cs="Calibri"/>
                <w:b/>
                <w:bCs/>
                <w:lang w:val="bg-BG"/>
              </w:rPr>
              <w:t>20</w:t>
            </w:r>
          </w:p>
        </w:tc>
        <w:tc>
          <w:tcPr>
            <w:tcW w:w="1480" w:type="dxa"/>
            <w:tcBorders>
              <w:top w:val="nil"/>
              <w:left w:val="nil"/>
              <w:bottom w:val="single" w:sz="4" w:space="0" w:color="auto"/>
              <w:right w:val="single" w:sz="4" w:space="0" w:color="auto"/>
            </w:tcBorders>
            <w:shd w:val="clear" w:color="auto" w:fill="auto"/>
            <w:noWrap/>
            <w:vAlign w:val="bottom"/>
            <w:hideMark/>
          </w:tcPr>
          <w:p w:rsidR="00342C08" w:rsidRPr="00C55822" w:rsidRDefault="00342C08" w:rsidP="00342C08">
            <w:pPr>
              <w:spacing w:after="0" w:line="240" w:lineRule="auto"/>
              <w:rPr>
                <w:rFonts w:ascii="Calibri" w:eastAsia="Times New Roman" w:hAnsi="Calibri" w:cs="Calibri"/>
                <w:color w:val="000000"/>
                <w:lang w:val="bg-BG"/>
              </w:rPr>
            </w:pPr>
            <w:r w:rsidRPr="00C55822">
              <w:rPr>
                <w:rFonts w:ascii="Calibri" w:eastAsia="Times New Roman" w:hAnsi="Calibri" w:cs="Calibri"/>
                <w:color w:val="000000"/>
                <w:lang w:val="bg-BG"/>
              </w:rPr>
              <w:t> </w:t>
            </w:r>
          </w:p>
        </w:tc>
      </w:tr>
    </w:tbl>
    <w:p w:rsidR="004A5513" w:rsidRPr="00C55822" w:rsidRDefault="004A5513">
      <w:pPr>
        <w:rPr>
          <w:lang w:val="bg-BG"/>
        </w:rPr>
      </w:pPr>
    </w:p>
    <w:p w:rsidR="003A1476" w:rsidRPr="00C55822" w:rsidRDefault="003A1476">
      <w:pPr>
        <w:rPr>
          <w:lang w:val="bg-BG"/>
        </w:rPr>
      </w:pPr>
      <w:r w:rsidRPr="00C55822">
        <w:rPr>
          <w:lang w:val="bg-BG"/>
        </w:rPr>
        <w:t xml:space="preserve">За целите на анализирането и описване на изводи за всяка услуга, представяме и таблица с </w:t>
      </w:r>
      <w:proofErr w:type="spellStart"/>
      <w:r w:rsidR="00C43BCD" w:rsidRPr="00C55822">
        <w:rPr>
          <w:lang w:val="bg-BG"/>
        </w:rPr>
        <w:t>средномесечната</w:t>
      </w:r>
      <w:proofErr w:type="spellEnd"/>
      <w:r w:rsidR="00C43BCD" w:rsidRPr="00C55822">
        <w:rPr>
          <w:lang w:val="bg-BG"/>
        </w:rPr>
        <w:t xml:space="preserve"> заетост през 2022г</w:t>
      </w:r>
      <w:r w:rsidRPr="00C55822">
        <w:rPr>
          <w:lang w:val="bg-BG"/>
        </w:rPr>
        <w:t>. и процентно разпределяне на местата спрямо нея.</w:t>
      </w:r>
    </w:p>
    <w:tbl>
      <w:tblPr>
        <w:tblW w:w="9240" w:type="dxa"/>
        <w:tblLook w:val="04A0" w:firstRow="1" w:lastRow="0" w:firstColumn="1" w:lastColumn="0" w:noHBand="0" w:noVBand="1"/>
      </w:tblPr>
      <w:tblGrid>
        <w:gridCol w:w="4460"/>
        <w:gridCol w:w="3300"/>
        <w:gridCol w:w="1480"/>
      </w:tblGrid>
      <w:tr w:rsidR="003A1476" w:rsidRPr="00C55822" w:rsidTr="00214F45">
        <w:trPr>
          <w:trHeight w:val="300"/>
        </w:trPr>
        <w:tc>
          <w:tcPr>
            <w:tcW w:w="9240" w:type="dxa"/>
            <w:gridSpan w:val="3"/>
            <w:tcBorders>
              <w:top w:val="single" w:sz="4" w:space="0" w:color="auto"/>
              <w:left w:val="single" w:sz="4" w:space="0" w:color="auto"/>
              <w:bottom w:val="single" w:sz="4" w:space="0" w:color="auto"/>
              <w:right w:val="single" w:sz="4" w:space="0" w:color="auto"/>
            </w:tcBorders>
            <w:shd w:val="clear" w:color="000000" w:fill="FFD966"/>
            <w:vAlign w:val="bottom"/>
            <w:hideMark/>
          </w:tcPr>
          <w:p w:rsidR="003A1476" w:rsidRPr="00C55822" w:rsidRDefault="003A1476" w:rsidP="00214F45">
            <w:pPr>
              <w:spacing w:after="0" w:line="240" w:lineRule="auto"/>
              <w:jc w:val="center"/>
              <w:rPr>
                <w:rFonts w:ascii="Calibri" w:eastAsia="Times New Roman" w:hAnsi="Calibri" w:cs="Calibri"/>
                <w:b/>
                <w:bCs/>
                <w:color w:val="000000"/>
                <w:lang w:val="bg-BG"/>
              </w:rPr>
            </w:pPr>
            <w:r w:rsidRPr="00C55822">
              <w:rPr>
                <w:rFonts w:ascii="Calibri" w:eastAsia="Times New Roman" w:hAnsi="Calibri" w:cs="Calibri"/>
                <w:b/>
                <w:bCs/>
                <w:color w:val="000000"/>
                <w:lang w:val="bg-BG"/>
              </w:rPr>
              <w:t>Трансформиране на съществуващите социални и интегрирани здравно-социални услуги (ИЗС) услуги в община Ценово, област Русе</w:t>
            </w:r>
          </w:p>
        </w:tc>
      </w:tr>
      <w:tr w:rsidR="003A1476" w:rsidRPr="00C55822" w:rsidTr="00214F45">
        <w:trPr>
          <w:trHeight w:val="1155"/>
        </w:trPr>
        <w:tc>
          <w:tcPr>
            <w:tcW w:w="4460" w:type="dxa"/>
            <w:tcBorders>
              <w:top w:val="nil"/>
              <w:left w:val="single" w:sz="4" w:space="0" w:color="auto"/>
              <w:bottom w:val="single" w:sz="4" w:space="0" w:color="auto"/>
              <w:right w:val="single" w:sz="4" w:space="0" w:color="auto"/>
            </w:tcBorders>
            <w:shd w:val="clear" w:color="auto" w:fill="auto"/>
            <w:vAlign w:val="center"/>
            <w:hideMark/>
          </w:tcPr>
          <w:p w:rsidR="003A1476" w:rsidRPr="00C55822" w:rsidRDefault="003A1476" w:rsidP="00214F45">
            <w:pPr>
              <w:spacing w:after="0" w:line="240" w:lineRule="auto"/>
              <w:jc w:val="center"/>
              <w:rPr>
                <w:rFonts w:ascii="Calibri" w:eastAsia="Times New Roman" w:hAnsi="Calibri" w:cs="Calibri"/>
                <w:b/>
                <w:bCs/>
                <w:color w:val="000000"/>
                <w:lang w:val="bg-BG"/>
              </w:rPr>
            </w:pPr>
            <w:r w:rsidRPr="00C55822">
              <w:rPr>
                <w:rFonts w:ascii="Calibri" w:eastAsia="Times New Roman" w:hAnsi="Calibri" w:cs="Calibri"/>
                <w:b/>
                <w:bCs/>
                <w:color w:val="000000"/>
                <w:lang w:val="bg-BG"/>
              </w:rPr>
              <w:t>Наименование на социалната и/или ИЗС услуга</w:t>
            </w:r>
          </w:p>
        </w:tc>
        <w:tc>
          <w:tcPr>
            <w:tcW w:w="47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A1476" w:rsidRPr="00C55822" w:rsidRDefault="00C43BCD" w:rsidP="00C43BCD">
            <w:pPr>
              <w:spacing w:after="0" w:line="240" w:lineRule="auto"/>
              <w:jc w:val="center"/>
              <w:rPr>
                <w:rFonts w:ascii="Calibri" w:eastAsia="Times New Roman" w:hAnsi="Calibri" w:cs="Calibri"/>
                <w:b/>
                <w:bCs/>
                <w:color w:val="000000"/>
                <w:lang w:val="bg-BG"/>
              </w:rPr>
            </w:pPr>
            <w:proofErr w:type="spellStart"/>
            <w:r w:rsidRPr="00C55822">
              <w:rPr>
                <w:rFonts w:ascii="Calibri" w:eastAsia="Times New Roman" w:hAnsi="Calibri" w:cs="Calibri"/>
                <w:b/>
                <w:bCs/>
                <w:color w:val="000000"/>
                <w:lang w:val="bg-BG"/>
              </w:rPr>
              <w:t>Средномесечна</w:t>
            </w:r>
            <w:proofErr w:type="spellEnd"/>
            <w:r w:rsidRPr="00C55822">
              <w:rPr>
                <w:rFonts w:ascii="Calibri" w:eastAsia="Times New Roman" w:hAnsi="Calibri" w:cs="Calibri"/>
                <w:b/>
                <w:bCs/>
                <w:color w:val="000000"/>
                <w:lang w:val="bg-BG"/>
              </w:rPr>
              <w:t xml:space="preserve"> заетост през </w:t>
            </w:r>
            <w:r w:rsidR="003A1476" w:rsidRPr="00C55822">
              <w:rPr>
                <w:rFonts w:ascii="Calibri" w:eastAsia="Times New Roman" w:hAnsi="Calibri" w:cs="Calibri"/>
                <w:b/>
                <w:bCs/>
                <w:color w:val="000000"/>
                <w:lang w:val="bg-BG"/>
              </w:rPr>
              <w:t>2022 г.</w:t>
            </w:r>
          </w:p>
        </w:tc>
      </w:tr>
      <w:tr w:rsidR="003A1476" w:rsidRPr="00C55822" w:rsidTr="00214F45">
        <w:trPr>
          <w:trHeight w:val="600"/>
        </w:trPr>
        <w:tc>
          <w:tcPr>
            <w:tcW w:w="4460" w:type="dxa"/>
            <w:tcBorders>
              <w:top w:val="nil"/>
              <w:left w:val="single" w:sz="4" w:space="0" w:color="auto"/>
              <w:bottom w:val="single" w:sz="4" w:space="0" w:color="auto"/>
              <w:right w:val="single" w:sz="4" w:space="0" w:color="auto"/>
            </w:tcBorders>
            <w:shd w:val="clear" w:color="000000" w:fill="00B050"/>
            <w:vAlign w:val="center"/>
            <w:hideMark/>
          </w:tcPr>
          <w:p w:rsidR="003A1476" w:rsidRPr="00C55822" w:rsidRDefault="003A1476" w:rsidP="00214F45">
            <w:pPr>
              <w:spacing w:after="0" w:line="240" w:lineRule="auto"/>
              <w:rPr>
                <w:rFonts w:ascii="Calibri" w:eastAsia="Times New Roman" w:hAnsi="Calibri" w:cs="Calibri"/>
                <w:b/>
                <w:lang w:val="bg-BG"/>
              </w:rPr>
            </w:pPr>
            <w:r w:rsidRPr="00C55822">
              <w:rPr>
                <w:rFonts w:ascii="Calibri" w:eastAsia="Times New Roman" w:hAnsi="Calibri" w:cs="Calibri"/>
                <w:b/>
                <w:lang w:val="bg-BG"/>
              </w:rPr>
              <w:t xml:space="preserve">Дневен център за пълнолетни лица с увреждания </w:t>
            </w:r>
          </w:p>
        </w:tc>
        <w:tc>
          <w:tcPr>
            <w:tcW w:w="4780" w:type="dxa"/>
            <w:gridSpan w:val="2"/>
            <w:tcBorders>
              <w:top w:val="single" w:sz="4" w:space="0" w:color="auto"/>
              <w:left w:val="nil"/>
              <w:bottom w:val="single" w:sz="4" w:space="0" w:color="auto"/>
              <w:right w:val="nil"/>
            </w:tcBorders>
            <w:shd w:val="clear" w:color="000000" w:fill="00B050"/>
            <w:vAlign w:val="center"/>
            <w:hideMark/>
          </w:tcPr>
          <w:p w:rsidR="003A1476" w:rsidRPr="00C55822" w:rsidRDefault="003A1476" w:rsidP="003A1476">
            <w:pPr>
              <w:spacing w:after="0" w:line="240" w:lineRule="auto"/>
              <w:jc w:val="center"/>
              <w:rPr>
                <w:rFonts w:ascii="Calibri" w:eastAsia="Times New Roman" w:hAnsi="Calibri" w:cs="Calibri"/>
                <w:b/>
                <w:lang w:val="bg-BG"/>
              </w:rPr>
            </w:pPr>
            <w:r w:rsidRPr="00C55822">
              <w:rPr>
                <w:rFonts w:ascii="Calibri" w:eastAsia="Times New Roman" w:hAnsi="Calibri" w:cs="Calibri"/>
                <w:b/>
                <w:lang w:val="bg-BG"/>
              </w:rPr>
              <w:t>14</w:t>
            </w:r>
          </w:p>
        </w:tc>
      </w:tr>
      <w:tr w:rsidR="003A1476" w:rsidRPr="00C55822" w:rsidTr="00214F45">
        <w:trPr>
          <w:trHeight w:val="1260"/>
        </w:trPr>
        <w:tc>
          <w:tcPr>
            <w:tcW w:w="4460" w:type="dxa"/>
            <w:tcBorders>
              <w:top w:val="nil"/>
              <w:left w:val="single" w:sz="4" w:space="0" w:color="auto"/>
              <w:bottom w:val="single" w:sz="4" w:space="0" w:color="auto"/>
              <w:right w:val="single" w:sz="4" w:space="0" w:color="auto"/>
            </w:tcBorders>
            <w:shd w:val="clear" w:color="000000" w:fill="A9D08E"/>
            <w:vAlign w:val="center"/>
            <w:hideMark/>
          </w:tcPr>
          <w:p w:rsidR="003A1476" w:rsidRPr="00C55822" w:rsidRDefault="003A1476" w:rsidP="00214F45">
            <w:pPr>
              <w:spacing w:after="0" w:line="240" w:lineRule="auto"/>
              <w:jc w:val="center"/>
              <w:rPr>
                <w:rFonts w:ascii="Calibri" w:eastAsia="Times New Roman" w:hAnsi="Calibri" w:cs="Calibri"/>
                <w:lang w:val="bg-BG"/>
              </w:rPr>
            </w:pPr>
            <w:r w:rsidRPr="00C55822">
              <w:rPr>
                <w:rFonts w:ascii="Calibri" w:eastAsia="Times New Roman" w:hAnsi="Calibri" w:cs="Calibri"/>
                <w:lang w:val="bg-BG"/>
              </w:rPr>
              <w:t>Декомпозиране на съществуващата социална или ИЗС услуга по дейности, съгласно чл. 15 от ЗСУ</w:t>
            </w:r>
          </w:p>
        </w:tc>
        <w:tc>
          <w:tcPr>
            <w:tcW w:w="3300" w:type="dxa"/>
            <w:tcBorders>
              <w:top w:val="nil"/>
              <w:left w:val="nil"/>
              <w:bottom w:val="single" w:sz="4" w:space="0" w:color="auto"/>
              <w:right w:val="single" w:sz="4" w:space="0" w:color="auto"/>
            </w:tcBorders>
            <w:shd w:val="clear" w:color="000000" w:fill="A9D08E"/>
            <w:vAlign w:val="bottom"/>
            <w:hideMark/>
          </w:tcPr>
          <w:p w:rsidR="003A1476" w:rsidRPr="00C55822" w:rsidRDefault="003A1476" w:rsidP="00214F45">
            <w:pPr>
              <w:spacing w:after="0" w:line="240" w:lineRule="auto"/>
              <w:jc w:val="center"/>
              <w:rPr>
                <w:rFonts w:ascii="Calibri" w:eastAsia="Times New Roman" w:hAnsi="Calibri" w:cs="Calibri"/>
                <w:color w:val="000000"/>
                <w:lang w:val="bg-BG"/>
              </w:rPr>
            </w:pPr>
            <w:r w:rsidRPr="00C55822">
              <w:rPr>
                <w:rFonts w:ascii="Calibri" w:eastAsia="Times New Roman" w:hAnsi="Calibri" w:cs="Calibri"/>
                <w:color w:val="000000"/>
                <w:lang w:val="bg-BG"/>
              </w:rPr>
              <w:t>Брой места, изчислени на база % предоставяне на дейностите по чл. 15 в съществуващата социална или ИЗС услуга</w:t>
            </w:r>
          </w:p>
        </w:tc>
        <w:tc>
          <w:tcPr>
            <w:tcW w:w="1480" w:type="dxa"/>
            <w:tcBorders>
              <w:top w:val="nil"/>
              <w:left w:val="nil"/>
              <w:bottom w:val="single" w:sz="4" w:space="0" w:color="auto"/>
              <w:right w:val="single" w:sz="4" w:space="0" w:color="auto"/>
            </w:tcBorders>
            <w:shd w:val="clear" w:color="000000" w:fill="A9D08E"/>
            <w:noWrap/>
            <w:vAlign w:val="bottom"/>
            <w:hideMark/>
          </w:tcPr>
          <w:p w:rsidR="003A1476" w:rsidRPr="00C55822" w:rsidRDefault="003A1476" w:rsidP="00214F45">
            <w:pPr>
              <w:spacing w:after="0" w:line="240" w:lineRule="auto"/>
              <w:jc w:val="center"/>
              <w:rPr>
                <w:rFonts w:ascii="Calibri" w:eastAsia="Times New Roman" w:hAnsi="Calibri" w:cs="Calibri"/>
                <w:color w:val="000000"/>
                <w:lang w:val="bg-BG"/>
              </w:rPr>
            </w:pPr>
            <w:r w:rsidRPr="00C55822">
              <w:rPr>
                <w:rFonts w:ascii="Calibri" w:eastAsia="Times New Roman" w:hAnsi="Calibri" w:cs="Calibri"/>
                <w:color w:val="000000"/>
                <w:lang w:val="bg-BG"/>
              </w:rPr>
              <w:t>%</w:t>
            </w:r>
          </w:p>
        </w:tc>
      </w:tr>
      <w:tr w:rsidR="003A1476" w:rsidRPr="00C55822" w:rsidTr="00AD5845">
        <w:trPr>
          <w:trHeight w:val="430"/>
        </w:trPr>
        <w:tc>
          <w:tcPr>
            <w:tcW w:w="4460" w:type="dxa"/>
            <w:tcBorders>
              <w:top w:val="nil"/>
              <w:left w:val="single" w:sz="4" w:space="0" w:color="auto"/>
              <w:bottom w:val="single" w:sz="4" w:space="0" w:color="auto"/>
              <w:right w:val="single" w:sz="4" w:space="0" w:color="auto"/>
            </w:tcBorders>
            <w:shd w:val="clear" w:color="000000" w:fill="C6E0B4"/>
            <w:vAlign w:val="center"/>
            <w:hideMark/>
          </w:tcPr>
          <w:p w:rsidR="003A1476" w:rsidRPr="00C55822" w:rsidRDefault="003A1476" w:rsidP="003A1476">
            <w:pPr>
              <w:spacing w:after="0" w:line="240" w:lineRule="auto"/>
              <w:rPr>
                <w:rFonts w:ascii="Verdana" w:eastAsia="Times New Roman" w:hAnsi="Verdana" w:cs="Calibri"/>
                <w:sz w:val="16"/>
                <w:szCs w:val="16"/>
                <w:lang w:val="bg-BG"/>
              </w:rPr>
            </w:pPr>
            <w:r w:rsidRPr="00C55822">
              <w:rPr>
                <w:rFonts w:ascii="Verdana" w:eastAsia="Times New Roman" w:hAnsi="Verdana" w:cs="Calibri"/>
                <w:sz w:val="16"/>
                <w:szCs w:val="16"/>
                <w:lang w:val="bg-BG"/>
              </w:rPr>
              <w:t>дневна грижа за пълнолетни лица с трайни увреждания</w:t>
            </w:r>
          </w:p>
        </w:tc>
        <w:tc>
          <w:tcPr>
            <w:tcW w:w="3300" w:type="dxa"/>
            <w:tcBorders>
              <w:top w:val="single" w:sz="4" w:space="0" w:color="auto"/>
              <w:left w:val="single" w:sz="4" w:space="0" w:color="auto"/>
              <w:bottom w:val="single" w:sz="4" w:space="0" w:color="auto"/>
              <w:right w:val="single" w:sz="4" w:space="0" w:color="auto"/>
            </w:tcBorders>
            <w:shd w:val="clear" w:color="000000" w:fill="C6E0B4"/>
            <w:vAlign w:val="center"/>
            <w:hideMark/>
          </w:tcPr>
          <w:p w:rsidR="003A1476" w:rsidRPr="00C55822" w:rsidRDefault="003A1476" w:rsidP="003A1476">
            <w:pPr>
              <w:jc w:val="center"/>
              <w:rPr>
                <w:rFonts w:ascii="Verdana" w:hAnsi="Verdana" w:cs="Calibri"/>
                <w:color w:val="000000"/>
                <w:sz w:val="20"/>
                <w:szCs w:val="20"/>
                <w:lang w:val="bg-BG"/>
              </w:rPr>
            </w:pPr>
            <w:r w:rsidRPr="00C55822">
              <w:rPr>
                <w:rFonts w:ascii="Verdana" w:hAnsi="Verdana" w:cs="Calibri"/>
                <w:color w:val="000000"/>
                <w:sz w:val="20"/>
                <w:szCs w:val="20"/>
                <w:lang w:val="bg-BG"/>
              </w:rPr>
              <w:t>14</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3A1476" w:rsidRPr="00C55822" w:rsidRDefault="003A1476" w:rsidP="003A1476">
            <w:pPr>
              <w:jc w:val="center"/>
              <w:rPr>
                <w:rFonts w:ascii="Calibri" w:hAnsi="Calibri" w:cs="Calibri"/>
                <w:color w:val="000000"/>
                <w:lang w:val="bg-BG"/>
              </w:rPr>
            </w:pPr>
            <w:r w:rsidRPr="00C55822">
              <w:rPr>
                <w:rFonts w:ascii="Calibri" w:hAnsi="Calibri" w:cs="Calibri"/>
                <w:color w:val="000000"/>
                <w:lang w:val="bg-BG"/>
              </w:rPr>
              <w:t>100%</w:t>
            </w:r>
          </w:p>
        </w:tc>
      </w:tr>
      <w:tr w:rsidR="003A1476" w:rsidRPr="00C55822" w:rsidTr="00AD5845">
        <w:trPr>
          <w:trHeight w:val="381"/>
        </w:trPr>
        <w:tc>
          <w:tcPr>
            <w:tcW w:w="4460" w:type="dxa"/>
            <w:tcBorders>
              <w:top w:val="nil"/>
              <w:left w:val="single" w:sz="4" w:space="0" w:color="auto"/>
              <w:bottom w:val="single" w:sz="4" w:space="0" w:color="auto"/>
              <w:right w:val="single" w:sz="4" w:space="0" w:color="auto"/>
            </w:tcBorders>
            <w:shd w:val="clear" w:color="000000" w:fill="C6E0B4"/>
            <w:vAlign w:val="center"/>
            <w:hideMark/>
          </w:tcPr>
          <w:p w:rsidR="003A1476" w:rsidRPr="00C55822" w:rsidRDefault="003A1476" w:rsidP="003A1476">
            <w:pPr>
              <w:spacing w:after="0" w:line="240" w:lineRule="auto"/>
              <w:rPr>
                <w:rFonts w:ascii="Verdana" w:eastAsia="Times New Roman" w:hAnsi="Verdana" w:cs="Calibri"/>
                <w:sz w:val="16"/>
                <w:szCs w:val="16"/>
                <w:lang w:val="bg-BG"/>
              </w:rPr>
            </w:pPr>
            <w:r w:rsidRPr="00C55822">
              <w:rPr>
                <w:rFonts w:ascii="Verdana" w:eastAsia="Times New Roman" w:hAnsi="Verdana" w:cs="Calibri"/>
                <w:sz w:val="16"/>
                <w:szCs w:val="16"/>
                <w:lang w:val="bg-BG"/>
              </w:rPr>
              <w:t>информиране и консултиране (специализирано)</w:t>
            </w:r>
          </w:p>
        </w:tc>
        <w:tc>
          <w:tcPr>
            <w:tcW w:w="3300" w:type="dxa"/>
            <w:tcBorders>
              <w:top w:val="nil"/>
              <w:left w:val="single" w:sz="4" w:space="0" w:color="auto"/>
              <w:bottom w:val="single" w:sz="4" w:space="0" w:color="auto"/>
              <w:right w:val="single" w:sz="4" w:space="0" w:color="auto"/>
            </w:tcBorders>
            <w:shd w:val="clear" w:color="000000" w:fill="C6E0B4"/>
            <w:vAlign w:val="center"/>
            <w:hideMark/>
          </w:tcPr>
          <w:p w:rsidR="003A1476" w:rsidRPr="00C55822" w:rsidRDefault="003A1476" w:rsidP="003A1476">
            <w:pPr>
              <w:jc w:val="center"/>
              <w:rPr>
                <w:rFonts w:ascii="Verdana" w:hAnsi="Verdana" w:cs="Calibri"/>
                <w:color w:val="000000"/>
                <w:sz w:val="20"/>
                <w:szCs w:val="20"/>
                <w:lang w:val="bg-BG"/>
              </w:rPr>
            </w:pPr>
            <w:r w:rsidRPr="00C55822">
              <w:rPr>
                <w:rFonts w:ascii="Verdana" w:hAnsi="Verdana" w:cs="Calibri"/>
                <w:color w:val="000000"/>
                <w:sz w:val="20"/>
                <w:szCs w:val="20"/>
                <w:lang w:val="bg-BG"/>
              </w:rPr>
              <w:t>2</w:t>
            </w:r>
          </w:p>
        </w:tc>
        <w:tc>
          <w:tcPr>
            <w:tcW w:w="1480" w:type="dxa"/>
            <w:tcBorders>
              <w:top w:val="nil"/>
              <w:left w:val="nil"/>
              <w:bottom w:val="single" w:sz="4" w:space="0" w:color="auto"/>
              <w:right w:val="single" w:sz="4" w:space="0" w:color="auto"/>
            </w:tcBorders>
            <w:shd w:val="clear" w:color="auto" w:fill="auto"/>
            <w:noWrap/>
            <w:vAlign w:val="center"/>
            <w:hideMark/>
          </w:tcPr>
          <w:p w:rsidR="003A1476" w:rsidRPr="00C55822" w:rsidRDefault="003A1476" w:rsidP="003A1476">
            <w:pPr>
              <w:jc w:val="center"/>
              <w:rPr>
                <w:rFonts w:ascii="Calibri" w:hAnsi="Calibri" w:cs="Calibri"/>
                <w:color w:val="000000"/>
                <w:lang w:val="bg-BG"/>
              </w:rPr>
            </w:pPr>
            <w:r w:rsidRPr="00C55822">
              <w:rPr>
                <w:rFonts w:ascii="Calibri" w:hAnsi="Calibri" w:cs="Calibri"/>
                <w:color w:val="000000"/>
                <w:lang w:val="bg-BG"/>
              </w:rPr>
              <w:t>15%</w:t>
            </w:r>
          </w:p>
        </w:tc>
      </w:tr>
      <w:tr w:rsidR="003A1476" w:rsidRPr="00C55822" w:rsidTr="00AD5845">
        <w:trPr>
          <w:trHeight w:val="300"/>
        </w:trPr>
        <w:tc>
          <w:tcPr>
            <w:tcW w:w="4460" w:type="dxa"/>
            <w:tcBorders>
              <w:top w:val="nil"/>
              <w:left w:val="single" w:sz="4" w:space="0" w:color="auto"/>
              <w:bottom w:val="single" w:sz="4" w:space="0" w:color="auto"/>
              <w:right w:val="single" w:sz="4" w:space="0" w:color="auto"/>
            </w:tcBorders>
            <w:shd w:val="clear" w:color="000000" w:fill="C6E0B4"/>
            <w:vAlign w:val="center"/>
            <w:hideMark/>
          </w:tcPr>
          <w:p w:rsidR="003A1476" w:rsidRPr="00C55822" w:rsidRDefault="003A1476" w:rsidP="003A1476">
            <w:pPr>
              <w:spacing w:after="0" w:line="240" w:lineRule="auto"/>
              <w:rPr>
                <w:rFonts w:ascii="Verdana" w:eastAsia="Times New Roman" w:hAnsi="Verdana" w:cs="Calibri"/>
                <w:sz w:val="16"/>
                <w:szCs w:val="16"/>
                <w:lang w:val="bg-BG"/>
              </w:rPr>
            </w:pPr>
            <w:r w:rsidRPr="00C55822">
              <w:rPr>
                <w:rFonts w:ascii="Verdana" w:eastAsia="Times New Roman" w:hAnsi="Verdana" w:cs="Calibri"/>
                <w:sz w:val="16"/>
                <w:szCs w:val="16"/>
                <w:lang w:val="bg-BG"/>
              </w:rPr>
              <w:t>застъпничество и посредничество</w:t>
            </w:r>
          </w:p>
        </w:tc>
        <w:tc>
          <w:tcPr>
            <w:tcW w:w="3300" w:type="dxa"/>
            <w:tcBorders>
              <w:top w:val="nil"/>
              <w:left w:val="single" w:sz="4" w:space="0" w:color="auto"/>
              <w:bottom w:val="single" w:sz="4" w:space="0" w:color="auto"/>
              <w:right w:val="single" w:sz="4" w:space="0" w:color="auto"/>
            </w:tcBorders>
            <w:shd w:val="clear" w:color="000000" w:fill="C6E0B4"/>
            <w:vAlign w:val="center"/>
            <w:hideMark/>
          </w:tcPr>
          <w:p w:rsidR="003A1476" w:rsidRPr="00C55822" w:rsidRDefault="003A1476" w:rsidP="003A1476">
            <w:pPr>
              <w:jc w:val="center"/>
              <w:rPr>
                <w:rFonts w:ascii="Verdana" w:hAnsi="Verdana" w:cs="Calibri"/>
                <w:color w:val="000000"/>
                <w:sz w:val="20"/>
                <w:szCs w:val="20"/>
                <w:lang w:val="bg-BG"/>
              </w:rPr>
            </w:pPr>
            <w:r w:rsidRPr="00C55822">
              <w:rPr>
                <w:rFonts w:ascii="Verdana" w:hAnsi="Verdana" w:cs="Calibri"/>
                <w:color w:val="000000"/>
                <w:sz w:val="20"/>
                <w:szCs w:val="20"/>
                <w:lang w:val="bg-BG"/>
              </w:rPr>
              <w:t>1</w:t>
            </w:r>
          </w:p>
        </w:tc>
        <w:tc>
          <w:tcPr>
            <w:tcW w:w="1480" w:type="dxa"/>
            <w:tcBorders>
              <w:top w:val="nil"/>
              <w:left w:val="nil"/>
              <w:bottom w:val="single" w:sz="4" w:space="0" w:color="auto"/>
              <w:right w:val="single" w:sz="4" w:space="0" w:color="auto"/>
            </w:tcBorders>
            <w:shd w:val="clear" w:color="auto" w:fill="auto"/>
            <w:noWrap/>
            <w:vAlign w:val="center"/>
            <w:hideMark/>
          </w:tcPr>
          <w:p w:rsidR="003A1476" w:rsidRPr="00C55822" w:rsidRDefault="003A1476" w:rsidP="003A1476">
            <w:pPr>
              <w:jc w:val="center"/>
              <w:rPr>
                <w:rFonts w:ascii="Calibri" w:hAnsi="Calibri" w:cs="Calibri"/>
                <w:color w:val="000000"/>
                <w:lang w:val="bg-BG"/>
              </w:rPr>
            </w:pPr>
            <w:r w:rsidRPr="00C55822">
              <w:rPr>
                <w:rFonts w:ascii="Calibri" w:hAnsi="Calibri" w:cs="Calibri"/>
                <w:color w:val="000000"/>
                <w:lang w:val="bg-BG"/>
              </w:rPr>
              <w:t>10%</w:t>
            </w:r>
          </w:p>
        </w:tc>
      </w:tr>
      <w:tr w:rsidR="003A1476" w:rsidRPr="00C55822" w:rsidTr="00AD5845">
        <w:trPr>
          <w:trHeight w:val="300"/>
        </w:trPr>
        <w:tc>
          <w:tcPr>
            <w:tcW w:w="4460" w:type="dxa"/>
            <w:tcBorders>
              <w:top w:val="nil"/>
              <w:left w:val="single" w:sz="4" w:space="0" w:color="auto"/>
              <w:bottom w:val="single" w:sz="4" w:space="0" w:color="auto"/>
              <w:right w:val="single" w:sz="4" w:space="0" w:color="auto"/>
            </w:tcBorders>
            <w:shd w:val="clear" w:color="000000" w:fill="C6E0B4"/>
            <w:vAlign w:val="center"/>
            <w:hideMark/>
          </w:tcPr>
          <w:p w:rsidR="003A1476" w:rsidRPr="00C55822" w:rsidRDefault="003A1476" w:rsidP="003A1476">
            <w:pPr>
              <w:spacing w:after="0" w:line="240" w:lineRule="auto"/>
              <w:rPr>
                <w:rFonts w:ascii="Verdana" w:eastAsia="Times New Roman" w:hAnsi="Verdana" w:cs="Calibri"/>
                <w:sz w:val="16"/>
                <w:szCs w:val="16"/>
                <w:lang w:val="bg-BG"/>
              </w:rPr>
            </w:pPr>
            <w:r w:rsidRPr="00C55822">
              <w:rPr>
                <w:rFonts w:ascii="Verdana" w:eastAsia="Times New Roman" w:hAnsi="Verdana" w:cs="Calibri"/>
                <w:sz w:val="16"/>
                <w:szCs w:val="16"/>
                <w:lang w:val="bg-BG"/>
              </w:rPr>
              <w:t>терапия и рехабилитация</w:t>
            </w:r>
          </w:p>
        </w:tc>
        <w:tc>
          <w:tcPr>
            <w:tcW w:w="3300" w:type="dxa"/>
            <w:tcBorders>
              <w:top w:val="nil"/>
              <w:left w:val="single" w:sz="4" w:space="0" w:color="auto"/>
              <w:bottom w:val="single" w:sz="4" w:space="0" w:color="auto"/>
              <w:right w:val="single" w:sz="4" w:space="0" w:color="auto"/>
            </w:tcBorders>
            <w:shd w:val="clear" w:color="000000" w:fill="C6E0B4"/>
            <w:vAlign w:val="center"/>
            <w:hideMark/>
          </w:tcPr>
          <w:p w:rsidR="003A1476" w:rsidRPr="00C55822" w:rsidRDefault="003A1476" w:rsidP="003A1476">
            <w:pPr>
              <w:jc w:val="center"/>
              <w:rPr>
                <w:rFonts w:ascii="Verdana" w:hAnsi="Verdana" w:cs="Calibri"/>
                <w:color w:val="000000"/>
                <w:sz w:val="20"/>
                <w:szCs w:val="20"/>
                <w:lang w:val="bg-BG"/>
              </w:rPr>
            </w:pPr>
            <w:r w:rsidRPr="00C55822">
              <w:rPr>
                <w:rFonts w:ascii="Verdana" w:hAnsi="Verdana" w:cs="Calibri"/>
                <w:color w:val="000000"/>
                <w:sz w:val="20"/>
                <w:szCs w:val="20"/>
                <w:lang w:val="bg-BG"/>
              </w:rPr>
              <w:t>5</w:t>
            </w:r>
          </w:p>
        </w:tc>
        <w:tc>
          <w:tcPr>
            <w:tcW w:w="1480" w:type="dxa"/>
            <w:tcBorders>
              <w:top w:val="nil"/>
              <w:left w:val="nil"/>
              <w:bottom w:val="single" w:sz="4" w:space="0" w:color="auto"/>
              <w:right w:val="single" w:sz="4" w:space="0" w:color="auto"/>
            </w:tcBorders>
            <w:shd w:val="clear" w:color="auto" w:fill="auto"/>
            <w:noWrap/>
            <w:vAlign w:val="center"/>
            <w:hideMark/>
          </w:tcPr>
          <w:p w:rsidR="003A1476" w:rsidRPr="00C55822" w:rsidRDefault="003A1476" w:rsidP="003A1476">
            <w:pPr>
              <w:jc w:val="center"/>
              <w:rPr>
                <w:rFonts w:ascii="Calibri" w:hAnsi="Calibri" w:cs="Calibri"/>
                <w:color w:val="000000"/>
                <w:lang w:val="bg-BG"/>
              </w:rPr>
            </w:pPr>
            <w:r w:rsidRPr="00C55822">
              <w:rPr>
                <w:rFonts w:ascii="Calibri" w:hAnsi="Calibri" w:cs="Calibri"/>
                <w:color w:val="000000"/>
                <w:lang w:val="bg-BG"/>
              </w:rPr>
              <w:t>35%</w:t>
            </w:r>
          </w:p>
        </w:tc>
      </w:tr>
      <w:tr w:rsidR="003A1476" w:rsidRPr="00C55822" w:rsidTr="00AD5845">
        <w:trPr>
          <w:trHeight w:val="300"/>
        </w:trPr>
        <w:tc>
          <w:tcPr>
            <w:tcW w:w="4460" w:type="dxa"/>
            <w:tcBorders>
              <w:top w:val="nil"/>
              <w:left w:val="single" w:sz="4" w:space="0" w:color="auto"/>
              <w:bottom w:val="single" w:sz="4" w:space="0" w:color="auto"/>
              <w:right w:val="single" w:sz="4" w:space="0" w:color="auto"/>
            </w:tcBorders>
            <w:shd w:val="clear" w:color="000000" w:fill="C6E0B4"/>
            <w:vAlign w:val="center"/>
            <w:hideMark/>
          </w:tcPr>
          <w:p w:rsidR="003A1476" w:rsidRPr="00C55822" w:rsidRDefault="003A1476" w:rsidP="003A1476">
            <w:pPr>
              <w:spacing w:after="0" w:line="240" w:lineRule="auto"/>
              <w:rPr>
                <w:rFonts w:ascii="Verdana" w:eastAsia="Times New Roman" w:hAnsi="Verdana" w:cs="Calibri"/>
                <w:sz w:val="16"/>
                <w:szCs w:val="16"/>
                <w:lang w:val="bg-BG"/>
              </w:rPr>
            </w:pPr>
            <w:r w:rsidRPr="00C55822">
              <w:rPr>
                <w:rFonts w:ascii="Verdana" w:eastAsia="Times New Roman" w:hAnsi="Verdana" w:cs="Calibri"/>
                <w:sz w:val="16"/>
                <w:szCs w:val="16"/>
                <w:lang w:val="bg-BG"/>
              </w:rPr>
              <w:t>обучение за придобиване на умения</w:t>
            </w:r>
          </w:p>
        </w:tc>
        <w:tc>
          <w:tcPr>
            <w:tcW w:w="3300" w:type="dxa"/>
            <w:tcBorders>
              <w:top w:val="nil"/>
              <w:left w:val="single" w:sz="4" w:space="0" w:color="auto"/>
              <w:bottom w:val="single" w:sz="4" w:space="0" w:color="auto"/>
              <w:right w:val="single" w:sz="4" w:space="0" w:color="auto"/>
            </w:tcBorders>
            <w:shd w:val="clear" w:color="000000" w:fill="C6E0B4"/>
            <w:vAlign w:val="center"/>
            <w:hideMark/>
          </w:tcPr>
          <w:p w:rsidR="003A1476" w:rsidRPr="00C55822" w:rsidRDefault="003A1476" w:rsidP="003A1476">
            <w:pPr>
              <w:jc w:val="center"/>
              <w:rPr>
                <w:rFonts w:ascii="Verdana" w:hAnsi="Verdana" w:cs="Calibri"/>
                <w:color w:val="000000"/>
                <w:sz w:val="20"/>
                <w:szCs w:val="20"/>
                <w:lang w:val="bg-BG"/>
              </w:rPr>
            </w:pPr>
            <w:r w:rsidRPr="00C55822">
              <w:rPr>
                <w:rFonts w:ascii="Verdana" w:hAnsi="Verdana" w:cs="Calibri"/>
                <w:color w:val="000000"/>
                <w:sz w:val="20"/>
                <w:szCs w:val="20"/>
                <w:lang w:val="bg-BG"/>
              </w:rPr>
              <w:t>3</w:t>
            </w:r>
          </w:p>
        </w:tc>
        <w:tc>
          <w:tcPr>
            <w:tcW w:w="1480" w:type="dxa"/>
            <w:tcBorders>
              <w:top w:val="nil"/>
              <w:left w:val="nil"/>
              <w:bottom w:val="single" w:sz="4" w:space="0" w:color="auto"/>
              <w:right w:val="single" w:sz="4" w:space="0" w:color="auto"/>
            </w:tcBorders>
            <w:shd w:val="clear" w:color="auto" w:fill="auto"/>
            <w:noWrap/>
            <w:vAlign w:val="center"/>
            <w:hideMark/>
          </w:tcPr>
          <w:p w:rsidR="003A1476" w:rsidRPr="00C55822" w:rsidRDefault="003A1476" w:rsidP="003A1476">
            <w:pPr>
              <w:jc w:val="center"/>
              <w:rPr>
                <w:rFonts w:ascii="Calibri" w:hAnsi="Calibri" w:cs="Calibri"/>
                <w:color w:val="000000"/>
                <w:lang w:val="bg-BG"/>
              </w:rPr>
            </w:pPr>
            <w:r w:rsidRPr="00C55822">
              <w:rPr>
                <w:rFonts w:ascii="Calibri" w:hAnsi="Calibri" w:cs="Calibri"/>
                <w:color w:val="000000"/>
                <w:lang w:val="bg-BG"/>
              </w:rPr>
              <w:t>20%</w:t>
            </w:r>
          </w:p>
        </w:tc>
      </w:tr>
      <w:tr w:rsidR="003A1476" w:rsidRPr="00C55822" w:rsidTr="00AD5845">
        <w:trPr>
          <w:trHeight w:val="379"/>
        </w:trPr>
        <w:tc>
          <w:tcPr>
            <w:tcW w:w="4460" w:type="dxa"/>
            <w:tcBorders>
              <w:top w:val="nil"/>
              <w:left w:val="single" w:sz="4" w:space="0" w:color="auto"/>
              <w:bottom w:val="single" w:sz="4" w:space="0" w:color="auto"/>
              <w:right w:val="single" w:sz="4" w:space="0" w:color="auto"/>
            </w:tcBorders>
            <w:shd w:val="clear" w:color="000000" w:fill="C6E0B4"/>
            <w:vAlign w:val="center"/>
            <w:hideMark/>
          </w:tcPr>
          <w:p w:rsidR="003A1476" w:rsidRPr="00C55822" w:rsidRDefault="003A1476" w:rsidP="003A1476">
            <w:pPr>
              <w:spacing w:after="0" w:line="240" w:lineRule="auto"/>
              <w:rPr>
                <w:rFonts w:ascii="Verdana" w:eastAsia="Times New Roman" w:hAnsi="Verdana" w:cs="Calibri"/>
                <w:sz w:val="16"/>
                <w:szCs w:val="16"/>
                <w:lang w:val="bg-BG"/>
              </w:rPr>
            </w:pPr>
            <w:r w:rsidRPr="00C55822">
              <w:rPr>
                <w:rFonts w:ascii="Verdana" w:eastAsia="Times New Roman" w:hAnsi="Verdana" w:cs="Calibri"/>
                <w:sz w:val="16"/>
                <w:szCs w:val="16"/>
                <w:lang w:val="bg-BG"/>
              </w:rPr>
              <w:t>подкрепа за придобиване на трудови умения</w:t>
            </w:r>
          </w:p>
        </w:tc>
        <w:tc>
          <w:tcPr>
            <w:tcW w:w="3300" w:type="dxa"/>
            <w:tcBorders>
              <w:top w:val="nil"/>
              <w:left w:val="single" w:sz="4" w:space="0" w:color="auto"/>
              <w:bottom w:val="single" w:sz="4" w:space="0" w:color="auto"/>
              <w:right w:val="single" w:sz="4" w:space="0" w:color="auto"/>
            </w:tcBorders>
            <w:shd w:val="clear" w:color="000000" w:fill="C6E0B4"/>
            <w:vAlign w:val="center"/>
            <w:hideMark/>
          </w:tcPr>
          <w:p w:rsidR="003A1476" w:rsidRPr="00C55822" w:rsidRDefault="003A1476" w:rsidP="003A1476">
            <w:pPr>
              <w:jc w:val="center"/>
              <w:rPr>
                <w:rFonts w:ascii="Verdana" w:hAnsi="Verdana" w:cs="Calibri"/>
                <w:color w:val="000000"/>
                <w:sz w:val="20"/>
                <w:szCs w:val="20"/>
                <w:lang w:val="bg-BG"/>
              </w:rPr>
            </w:pPr>
            <w:r w:rsidRPr="00C55822">
              <w:rPr>
                <w:rFonts w:ascii="Verdana" w:hAnsi="Verdana" w:cs="Calibri"/>
                <w:color w:val="000000"/>
                <w:sz w:val="20"/>
                <w:szCs w:val="20"/>
                <w:lang w:val="bg-BG"/>
              </w:rPr>
              <w:t>3</w:t>
            </w:r>
          </w:p>
        </w:tc>
        <w:tc>
          <w:tcPr>
            <w:tcW w:w="1480" w:type="dxa"/>
            <w:tcBorders>
              <w:top w:val="nil"/>
              <w:left w:val="nil"/>
              <w:bottom w:val="single" w:sz="4" w:space="0" w:color="auto"/>
              <w:right w:val="single" w:sz="4" w:space="0" w:color="auto"/>
            </w:tcBorders>
            <w:shd w:val="clear" w:color="auto" w:fill="auto"/>
            <w:noWrap/>
            <w:vAlign w:val="center"/>
            <w:hideMark/>
          </w:tcPr>
          <w:p w:rsidR="003A1476" w:rsidRPr="00C55822" w:rsidRDefault="003A1476" w:rsidP="003A1476">
            <w:pPr>
              <w:jc w:val="center"/>
              <w:rPr>
                <w:rFonts w:ascii="Calibri" w:hAnsi="Calibri" w:cs="Calibri"/>
                <w:color w:val="000000"/>
                <w:lang w:val="bg-BG"/>
              </w:rPr>
            </w:pPr>
            <w:r w:rsidRPr="00C55822">
              <w:rPr>
                <w:rFonts w:ascii="Calibri" w:hAnsi="Calibri" w:cs="Calibri"/>
                <w:color w:val="000000"/>
                <w:lang w:val="bg-BG"/>
              </w:rPr>
              <w:t>20%</w:t>
            </w:r>
          </w:p>
        </w:tc>
      </w:tr>
      <w:tr w:rsidR="003A1476" w:rsidRPr="00C55822" w:rsidTr="00214F45">
        <w:trPr>
          <w:trHeight w:val="600"/>
        </w:trPr>
        <w:tc>
          <w:tcPr>
            <w:tcW w:w="4460" w:type="dxa"/>
            <w:tcBorders>
              <w:top w:val="nil"/>
              <w:left w:val="single" w:sz="4" w:space="0" w:color="auto"/>
              <w:bottom w:val="single" w:sz="4" w:space="0" w:color="auto"/>
              <w:right w:val="single" w:sz="4" w:space="0" w:color="auto"/>
            </w:tcBorders>
            <w:shd w:val="clear" w:color="000000" w:fill="00B050"/>
            <w:vAlign w:val="center"/>
            <w:hideMark/>
          </w:tcPr>
          <w:p w:rsidR="003A1476" w:rsidRPr="00C55822" w:rsidRDefault="003A1476" w:rsidP="00214F45">
            <w:pPr>
              <w:spacing w:after="0" w:line="240" w:lineRule="auto"/>
              <w:rPr>
                <w:rFonts w:ascii="Calibri" w:eastAsia="Times New Roman" w:hAnsi="Calibri" w:cs="Calibri"/>
                <w:b/>
                <w:bCs/>
                <w:lang w:val="bg-BG"/>
              </w:rPr>
            </w:pPr>
            <w:r w:rsidRPr="00C55822">
              <w:rPr>
                <w:rFonts w:ascii="Calibri" w:eastAsia="Times New Roman" w:hAnsi="Calibri" w:cs="Calibri"/>
                <w:b/>
                <w:bCs/>
                <w:lang w:val="bg-BG"/>
              </w:rPr>
              <w:t>Център за обществена подкрепа</w:t>
            </w:r>
            <w:r w:rsidRPr="00C55822">
              <w:rPr>
                <w:rFonts w:ascii="Calibri" w:eastAsia="Times New Roman" w:hAnsi="Calibri" w:cs="Calibri"/>
                <w:b/>
                <w:bCs/>
                <w:lang w:val="bg-BG"/>
              </w:rPr>
              <w:tab/>
            </w:r>
          </w:p>
        </w:tc>
        <w:tc>
          <w:tcPr>
            <w:tcW w:w="4780" w:type="dxa"/>
            <w:gridSpan w:val="2"/>
            <w:tcBorders>
              <w:top w:val="nil"/>
              <w:left w:val="nil"/>
              <w:bottom w:val="single" w:sz="4" w:space="0" w:color="auto"/>
              <w:right w:val="single" w:sz="4" w:space="0" w:color="auto"/>
            </w:tcBorders>
            <w:shd w:val="clear" w:color="000000" w:fill="00B050"/>
            <w:vAlign w:val="center"/>
            <w:hideMark/>
          </w:tcPr>
          <w:p w:rsidR="003A1476" w:rsidRPr="00C55822" w:rsidRDefault="00C43BCD" w:rsidP="00214F45">
            <w:pPr>
              <w:spacing w:after="0" w:line="240" w:lineRule="auto"/>
              <w:jc w:val="center"/>
              <w:rPr>
                <w:rFonts w:ascii="Calibri" w:eastAsia="Times New Roman" w:hAnsi="Calibri" w:cs="Calibri"/>
                <w:b/>
                <w:bCs/>
                <w:lang w:val="bg-BG"/>
              </w:rPr>
            </w:pPr>
            <w:r w:rsidRPr="00C55822">
              <w:rPr>
                <w:rFonts w:ascii="Calibri" w:eastAsia="Times New Roman" w:hAnsi="Calibri" w:cs="Calibri"/>
                <w:b/>
                <w:bCs/>
                <w:lang w:val="bg-BG"/>
              </w:rPr>
              <w:t>3</w:t>
            </w:r>
            <w:r w:rsidR="003A1476" w:rsidRPr="00C55822">
              <w:rPr>
                <w:rFonts w:ascii="Calibri" w:eastAsia="Times New Roman" w:hAnsi="Calibri" w:cs="Calibri"/>
                <w:b/>
                <w:bCs/>
                <w:lang w:val="bg-BG"/>
              </w:rPr>
              <w:t>1</w:t>
            </w:r>
          </w:p>
          <w:p w:rsidR="003A1476" w:rsidRPr="00C55822" w:rsidRDefault="003A1476" w:rsidP="00214F45">
            <w:pPr>
              <w:spacing w:after="0" w:line="240" w:lineRule="auto"/>
              <w:jc w:val="center"/>
              <w:rPr>
                <w:rFonts w:ascii="Calibri" w:eastAsia="Times New Roman" w:hAnsi="Calibri" w:cs="Calibri"/>
                <w:color w:val="000000"/>
                <w:lang w:val="bg-BG"/>
              </w:rPr>
            </w:pPr>
          </w:p>
        </w:tc>
      </w:tr>
      <w:tr w:rsidR="00C43BCD" w:rsidRPr="00C55822" w:rsidTr="00ED568A">
        <w:trPr>
          <w:trHeight w:val="855"/>
        </w:trPr>
        <w:tc>
          <w:tcPr>
            <w:tcW w:w="4460" w:type="dxa"/>
            <w:tcBorders>
              <w:top w:val="nil"/>
              <w:left w:val="single" w:sz="4" w:space="0" w:color="auto"/>
              <w:bottom w:val="single" w:sz="4" w:space="0" w:color="auto"/>
              <w:right w:val="single" w:sz="4" w:space="0" w:color="auto"/>
            </w:tcBorders>
            <w:shd w:val="clear" w:color="000000" w:fill="A9D08E"/>
            <w:vAlign w:val="center"/>
            <w:hideMark/>
          </w:tcPr>
          <w:p w:rsidR="00C43BCD" w:rsidRPr="00C55822" w:rsidRDefault="00C43BCD" w:rsidP="00C43BCD">
            <w:pPr>
              <w:spacing w:after="0" w:line="240" w:lineRule="auto"/>
              <w:jc w:val="center"/>
              <w:rPr>
                <w:rFonts w:ascii="Calibri" w:eastAsia="Times New Roman" w:hAnsi="Calibri" w:cs="Calibri"/>
                <w:lang w:val="bg-BG"/>
              </w:rPr>
            </w:pPr>
            <w:r w:rsidRPr="00C55822">
              <w:rPr>
                <w:rFonts w:ascii="Calibri" w:eastAsia="Times New Roman" w:hAnsi="Calibri" w:cs="Calibri"/>
                <w:lang w:val="bg-BG"/>
              </w:rPr>
              <w:t>Декомпозиране на съществуващата социална или ИЗС услуга по дейности, съгласно чл. 15 от ЗСУ</w:t>
            </w:r>
          </w:p>
        </w:tc>
        <w:tc>
          <w:tcPr>
            <w:tcW w:w="3300" w:type="dxa"/>
            <w:tcBorders>
              <w:top w:val="single" w:sz="4" w:space="0" w:color="auto"/>
              <w:left w:val="single" w:sz="4" w:space="0" w:color="auto"/>
              <w:bottom w:val="single" w:sz="4" w:space="0" w:color="auto"/>
              <w:right w:val="single" w:sz="4" w:space="0" w:color="auto"/>
            </w:tcBorders>
            <w:shd w:val="clear" w:color="000000" w:fill="A9D08E"/>
            <w:vAlign w:val="center"/>
            <w:hideMark/>
          </w:tcPr>
          <w:p w:rsidR="00C43BCD" w:rsidRPr="00C55822" w:rsidRDefault="00C43BCD" w:rsidP="00C43BCD">
            <w:pPr>
              <w:jc w:val="center"/>
              <w:rPr>
                <w:rFonts w:ascii="Calibri" w:hAnsi="Calibri" w:cs="Calibri"/>
                <w:color w:val="000000"/>
                <w:lang w:val="bg-BG"/>
              </w:rPr>
            </w:pPr>
            <w:r w:rsidRPr="00C55822">
              <w:rPr>
                <w:rFonts w:ascii="Calibri" w:hAnsi="Calibri" w:cs="Calibri"/>
                <w:color w:val="000000"/>
                <w:lang w:val="bg-BG"/>
              </w:rPr>
              <w:t>Брой места, изчислени на база % предоставяне на дейностите по чл. 15 в съществуващата социална услуга</w:t>
            </w:r>
          </w:p>
        </w:tc>
        <w:tc>
          <w:tcPr>
            <w:tcW w:w="1480" w:type="dxa"/>
            <w:tcBorders>
              <w:top w:val="single" w:sz="4" w:space="0" w:color="auto"/>
              <w:left w:val="nil"/>
              <w:bottom w:val="single" w:sz="4" w:space="0" w:color="auto"/>
              <w:right w:val="single" w:sz="4" w:space="0" w:color="auto"/>
            </w:tcBorders>
            <w:shd w:val="clear" w:color="000000" w:fill="A9D08E"/>
            <w:noWrap/>
            <w:vAlign w:val="center"/>
            <w:hideMark/>
          </w:tcPr>
          <w:p w:rsidR="00C43BCD" w:rsidRPr="00C55822" w:rsidRDefault="00C43BCD" w:rsidP="00C43BCD">
            <w:pPr>
              <w:jc w:val="center"/>
              <w:rPr>
                <w:rFonts w:ascii="Calibri" w:hAnsi="Calibri" w:cs="Calibri"/>
                <w:color w:val="000000"/>
                <w:lang w:val="bg-BG"/>
              </w:rPr>
            </w:pPr>
            <w:r w:rsidRPr="00C55822">
              <w:rPr>
                <w:rFonts w:ascii="Calibri" w:hAnsi="Calibri" w:cs="Calibri"/>
                <w:color w:val="000000"/>
                <w:lang w:val="bg-BG"/>
              </w:rPr>
              <w:t xml:space="preserve">% </w:t>
            </w:r>
          </w:p>
        </w:tc>
      </w:tr>
      <w:tr w:rsidR="00C43BCD" w:rsidRPr="00C55822" w:rsidTr="00ED568A">
        <w:trPr>
          <w:trHeight w:val="420"/>
        </w:trPr>
        <w:tc>
          <w:tcPr>
            <w:tcW w:w="4460" w:type="dxa"/>
            <w:tcBorders>
              <w:top w:val="single" w:sz="4" w:space="0" w:color="auto"/>
              <w:left w:val="single" w:sz="4" w:space="0" w:color="auto"/>
              <w:bottom w:val="single" w:sz="4" w:space="0" w:color="auto"/>
              <w:right w:val="single" w:sz="4" w:space="0" w:color="auto"/>
            </w:tcBorders>
            <w:shd w:val="clear" w:color="000000" w:fill="C6E0B4"/>
            <w:vAlign w:val="center"/>
            <w:hideMark/>
          </w:tcPr>
          <w:p w:rsidR="00C43BCD" w:rsidRPr="00C55822" w:rsidRDefault="00C43BCD" w:rsidP="00C43BCD">
            <w:pPr>
              <w:rPr>
                <w:rFonts w:ascii="Verdana" w:hAnsi="Verdana" w:cs="Calibri"/>
                <w:color w:val="000000"/>
                <w:sz w:val="16"/>
                <w:szCs w:val="16"/>
                <w:lang w:val="bg-BG"/>
              </w:rPr>
            </w:pPr>
            <w:r w:rsidRPr="00C55822">
              <w:rPr>
                <w:rFonts w:ascii="Verdana" w:hAnsi="Verdana" w:cs="Calibri"/>
                <w:color w:val="000000"/>
                <w:sz w:val="16"/>
                <w:szCs w:val="16"/>
                <w:lang w:val="bg-BG"/>
              </w:rPr>
              <w:t>информиране и консултиране (специализирано)</w:t>
            </w:r>
          </w:p>
        </w:tc>
        <w:tc>
          <w:tcPr>
            <w:tcW w:w="3300" w:type="dxa"/>
            <w:tcBorders>
              <w:top w:val="nil"/>
              <w:left w:val="single" w:sz="4" w:space="0" w:color="auto"/>
              <w:bottom w:val="single" w:sz="4" w:space="0" w:color="auto"/>
              <w:right w:val="single" w:sz="4" w:space="0" w:color="auto"/>
            </w:tcBorders>
            <w:shd w:val="clear" w:color="000000" w:fill="C6E0B4"/>
            <w:vAlign w:val="center"/>
            <w:hideMark/>
          </w:tcPr>
          <w:p w:rsidR="00C43BCD" w:rsidRPr="00C55822" w:rsidRDefault="00C43BCD" w:rsidP="00C43BCD">
            <w:pPr>
              <w:jc w:val="center"/>
              <w:rPr>
                <w:rFonts w:ascii="Verdana" w:hAnsi="Verdana" w:cs="Calibri"/>
                <w:color w:val="000000"/>
                <w:sz w:val="20"/>
                <w:szCs w:val="20"/>
                <w:lang w:val="bg-BG"/>
              </w:rPr>
            </w:pPr>
            <w:r w:rsidRPr="00C55822">
              <w:rPr>
                <w:rFonts w:ascii="Verdana" w:hAnsi="Verdana" w:cs="Calibri"/>
                <w:color w:val="000000"/>
                <w:sz w:val="20"/>
                <w:szCs w:val="20"/>
                <w:lang w:val="bg-BG"/>
              </w:rPr>
              <w:t>6</w:t>
            </w:r>
          </w:p>
        </w:tc>
        <w:tc>
          <w:tcPr>
            <w:tcW w:w="1480" w:type="dxa"/>
            <w:tcBorders>
              <w:top w:val="nil"/>
              <w:left w:val="nil"/>
              <w:bottom w:val="single" w:sz="4" w:space="0" w:color="auto"/>
              <w:right w:val="single" w:sz="4" w:space="0" w:color="auto"/>
            </w:tcBorders>
            <w:shd w:val="clear" w:color="auto" w:fill="auto"/>
            <w:noWrap/>
            <w:vAlign w:val="center"/>
            <w:hideMark/>
          </w:tcPr>
          <w:p w:rsidR="00C43BCD" w:rsidRPr="00C55822" w:rsidRDefault="00C43BCD" w:rsidP="00C43BCD">
            <w:pPr>
              <w:jc w:val="center"/>
              <w:rPr>
                <w:rFonts w:ascii="Calibri" w:hAnsi="Calibri" w:cs="Calibri"/>
                <w:color w:val="000000"/>
                <w:lang w:val="bg-BG"/>
              </w:rPr>
            </w:pPr>
            <w:r w:rsidRPr="00C55822">
              <w:rPr>
                <w:rFonts w:ascii="Calibri" w:hAnsi="Calibri" w:cs="Calibri"/>
                <w:color w:val="000000"/>
                <w:lang w:val="bg-BG"/>
              </w:rPr>
              <w:t>20%</w:t>
            </w:r>
          </w:p>
        </w:tc>
      </w:tr>
      <w:tr w:rsidR="00C43BCD" w:rsidRPr="00C55822" w:rsidTr="00214F45">
        <w:trPr>
          <w:trHeight w:val="420"/>
        </w:trPr>
        <w:tc>
          <w:tcPr>
            <w:tcW w:w="4460" w:type="dxa"/>
            <w:tcBorders>
              <w:top w:val="nil"/>
              <w:left w:val="single" w:sz="4" w:space="0" w:color="auto"/>
              <w:bottom w:val="single" w:sz="4" w:space="0" w:color="auto"/>
              <w:right w:val="single" w:sz="4" w:space="0" w:color="auto"/>
            </w:tcBorders>
            <w:shd w:val="clear" w:color="000000" w:fill="C6E0B4"/>
            <w:vAlign w:val="center"/>
            <w:hideMark/>
          </w:tcPr>
          <w:p w:rsidR="00C43BCD" w:rsidRPr="00C55822" w:rsidRDefault="00C43BCD" w:rsidP="00C43BCD">
            <w:pPr>
              <w:rPr>
                <w:rFonts w:ascii="Verdana" w:hAnsi="Verdana" w:cs="Calibri"/>
                <w:color w:val="000000"/>
                <w:sz w:val="16"/>
                <w:szCs w:val="16"/>
                <w:lang w:val="bg-BG"/>
              </w:rPr>
            </w:pPr>
            <w:r w:rsidRPr="00C55822">
              <w:rPr>
                <w:rFonts w:ascii="Verdana" w:hAnsi="Verdana" w:cs="Calibri"/>
                <w:color w:val="000000"/>
                <w:sz w:val="16"/>
                <w:szCs w:val="16"/>
                <w:lang w:val="bg-BG"/>
              </w:rPr>
              <w:t>застъпничество и посредничество</w:t>
            </w:r>
          </w:p>
        </w:tc>
        <w:tc>
          <w:tcPr>
            <w:tcW w:w="3300" w:type="dxa"/>
            <w:tcBorders>
              <w:top w:val="nil"/>
              <w:left w:val="single" w:sz="4" w:space="0" w:color="auto"/>
              <w:bottom w:val="single" w:sz="4" w:space="0" w:color="auto"/>
              <w:right w:val="single" w:sz="4" w:space="0" w:color="auto"/>
            </w:tcBorders>
            <w:shd w:val="clear" w:color="000000" w:fill="C6E0B4"/>
            <w:vAlign w:val="center"/>
            <w:hideMark/>
          </w:tcPr>
          <w:p w:rsidR="00C43BCD" w:rsidRPr="00C55822" w:rsidRDefault="00C43BCD" w:rsidP="00C43BCD">
            <w:pPr>
              <w:jc w:val="center"/>
              <w:rPr>
                <w:rFonts w:ascii="Verdana" w:hAnsi="Verdana" w:cs="Calibri"/>
                <w:color w:val="000000"/>
                <w:sz w:val="20"/>
                <w:szCs w:val="20"/>
                <w:lang w:val="bg-BG"/>
              </w:rPr>
            </w:pPr>
            <w:r w:rsidRPr="00C55822">
              <w:rPr>
                <w:rFonts w:ascii="Verdana" w:hAnsi="Verdana" w:cs="Calibri"/>
                <w:color w:val="000000"/>
                <w:sz w:val="20"/>
                <w:szCs w:val="20"/>
                <w:lang w:val="bg-BG"/>
              </w:rPr>
              <w:t>9</w:t>
            </w:r>
          </w:p>
        </w:tc>
        <w:tc>
          <w:tcPr>
            <w:tcW w:w="1480" w:type="dxa"/>
            <w:tcBorders>
              <w:top w:val="nil"/>
              <w:left w:val="nil"/>
              <w:bottom w:val="single" w:sz="4" w:space="0" w:color="auto"/>
              <w:right w:val="single" w:sz="4" w:space="0" w:color="auto"/>
            </w:tcBorders>
            <w:shd w:val="clear" w:color="auto" w:fill="auto"/>
            <w:noWrap/>
            <w:vAlign w:val="center"/>
            <w:hideMark/>
          </w:tcPr>
          <w:p w:rsidR="00C43BCD" w:rsidRPr="00C55822" w:rsidRDefault="00C43BCD" w:rsidP="00C43BCD">
            <w:pPr>
              <w:jc w:val="center"/>
              <w:rPr>
                <w:rFonts w:ascii="Calibri" w:hAnsi="Calibri" w:cs="Calibri"/>
                <w:color w:val="000000"/>
                <w:lang w:val="bg-BG"/>
              </w:rPr>
            </w:pPr>
            <w:r w:rsidRPr="00C55822">
              <w:rPr>
                <w:rFonts w:ascii="Calibri" w:hAnsi="Calibri" w:cs="Calibri"/>
                <w:color w:val="000000"/>
                <w:lang w:val="bg-BG"/>
              </w:rPr>
              <w:t>30%</w:t>
            </w:r>
          </w:p>
        </w:tc>
      </w:tr>
      <w:tr w:rsidR="00C43BCD" w:rsidRPr="00C55822" w:rsidTr="00214F45">
        <w:trPr>
          <w:trHeight w:val="420"/>
        </w:trPr>
        <w:tc>
          <w:tcPr>
            <w:tcW w:w="4460" w:type="dxa"/>
            <w:tcBorders>
              <w:top w:val="nil"/>
              <w:left w:val="single" w:sz="4" w:space="0" w:color="auto"/>
              <w:bottom w:val="single" w:sz="4" w:space="0" w:color="auto"/>
              <w:right w:val="single" w:sz="4" w:space="0" w:color="auto"/>
            </w:tcBorders>
            <w:shd w:val="clear" w:color="000000" w:fill="C6E0B4"/>
            <w:vAlign w:val="center"/>
          </w:tcPr>
          <w:p w:rsidR="00C43BCD" w:rsidRPr="00C55822" w:rsidRDefault="00C43BCD" w:rsidP="00C43BCD">
            <w:pPr>
              <w:rPr>
                <w:rFonts w:ascii="Verdana" w:hAnsi="Verdana" w:cs="Calibri"/>
                <w:color w:val="000000"/>
                <w:sz w:val="16"/>
                <w:szCs w:val="16"/>
                <w:lang w:val="bg-BG"/>
              </w:rPr>
            </w:pPr>
            <w:r w:rsidRPr="00C55822">
              <w:rPr>
                <w:rFonts w:ascii="Verdana" w:hAnsi="Verdana" w:cs="Calibri"/>
                <w:color w:val="000000"/>
                <w:sz w:val="16"/>
                <w:szCs w:val="16"/>
                <w:lang w:val="bg-BG"/>
              </w:rPr>
              <w:lastRenderedPageBreak/>
              <w:t>терапия и рехабилитация</w:t>
            </w:r>
          </w:p>
        </w:tc>
        <w:tc>
          <w:tcPr>
            <w:tcW w:w="3300" w:type="dxa"/>
            <w:tcBorders>
              <w:top w:val="nil"/>
              <w:left w:val="single" w:sz="4" w:space="0" w:color="auto"/>
              <w:bottom w:val="single" w:sz="4" w:space="0" w:color="auto"/>
              <w:right w:val="single" w:sz="4" w:space="0" w:color="auto"/>
            </w:tcBorders>
            <w:shd w:val="clear" w:color="000000" w:fill="C6E0B4"/>
            <w:vAlign w:val="center"/>
          </w:tcPr>
          <w:p w:rsidR="00C43BCD" w:rsidRPr="00C55822" w:rsidRDefault="00C43BCD" w:rsidP="00C43BCD">
            <w:pPr>
              <w:jc w:val="center"/>
              <w:rPr>
                <w:rFonts w:ascii="Verdana" w:hAnsi="Verdana" w:cs="Calibri"/>
                <w:color w:val="000000"/>
                <w:sz w:val="20"/>
                <w:szCs w:val="20"/>
                <w:lang w:val="bg-BG"/>
              </w:rPr>
            </w:pPr>
            <w:r w:rsidRPr="00C55822">
              <w:rPr>
                <w:rFonts w:ascii="Verdana" w:hAnsi="Verdana" w:cs="Calibri"/>
                <w:color w:val="000000"/>
                <w:sz w:val="20"/>
                <w:szCs w:val="20"/>
                <w:lang w:val="bg-BG"/>
              </w:rPr>
              <w:t>8</w:t>
            </w:r>
          </w:p>
        </w:tc>
        <w:tc>
          <w:tcPr>
            <w:tcW w:w="1480" w:type="dxa"/>
            <w:tcBorders>
              <w:top w:val="nil"/>
              <w:left w:val="nil"/>
              <w:bottom w:val="single" w:sz="4" w:space="0" w:color="auto"/>
              <w:right w:val="single" w:sz="4" w:space="0" w:color="auto"/>
            </w:tcBorders>
            <w:shd w:val="clear" w:color="auto" w:fill="auto"/>
            <w:noWrap/>
            <w:vAlign w:val="center"/>
          </w:tcPr>
          <w:p w:rsidR="00C43BCD" w:rsidRPr="00C55822" w:rsidRDefault="00C43BCD" w:rsidP="00C43BCD">
            <w:pPr>
              <w:jc w:val="center"/>
              <w:rPr>
                <w:rFonts w:ascii="Calibri" w:hAnsi="Calibri" w:cs="Calibri"/>
                <w:color w:val="000000"/>
                <w:lang w:val="bg-BG"/>
              </w:rPr>
            </w:pPr>
            <w:r w:rsidRPr="00C55822">
              <w:rPr>
                <w:rFonts w:ascii="Calibri" w:hAnsi="Calibri" w:cs="Calibri"/>
                <w:color w:val="000000"/>
                <w:lang w:val="bg-BG"/>
              </w:rPr>
              <w:t>25%</w:t>
            </w:r>
          </w:p>
        </w:tc>
      </w:tr>
      <w:tr w:rsidR="00C43BCD" w:rsidRPr="00C55822" w:rsidTr="00214F45">
        <w:trPr>
          <w:trHeight w:val="420"/>
        </w:trPr>
        <w:tc>
          <w:tcPr>
            <w:tcW w:w="4460" w:type="dxa"/>
            <w:tcBorders>
              <w:top w:val="nil"/>
              <w:left w:val="single" w:sz="4" w:space="0" w:color="auto"/>
              <w:bottom w:val="single" w:sz="4" w:space="0" w:color="auto"/>
              <w:right w:val="single" w:sz="4" w:space="0" w:color="auto"/>
            </w:tcBorders>
            <w:shd w:val="clear" w:color="000000" w:fill="C6E0B4"/>
            <w:vAlign w:val="center"/>
          </w:tcPr>
          <w:p w:rsidR="00C43BCD" w:rsidRPr="00C55822" w:rsidRDefault="00C43BCD" w:rsidP="00C43BCD">
            <w:pPr>
              <w:rPr>
                <w:rFonts w:ascii="Verdana" w:hAnsi="Verdana" w:cs="Calibri"/>
                <w:color w:val="000000"/>
                <w:sz w:val="16"/>
                <w:szCs w:val="16"/>
                <w:lang w:val="bg-BG"/>
              </w:rPr>
            </w:pPr>
            <w:r w:rsidRPr="00C55822">
              <w:rPr>
                <w:rFonts w:ascii="Verdana" w:hAnsi="Verdana" w:cs="Calibri"/>
                <w:color w:val="000000"/>
                <w:sz w:val="16"/>
                <w:szCs w:val="16"/>
                <w:lang w:val="bg-BG"/>
              </w:rPr>
              <w:t>обучение за придобиване на умения</w:t>
            </w:r>
          </w:p>
        </w:tc>
        <w:tc>
          <w:tcPr>
            <w:tcW w:w="3300" w:type="dxa"/>
            <w:tcBorders>
              <w:top w:val="nil"/>
              <w:left w:val="single" w:sz="4" w:space="0" w:color="auto"/>
              <w:bottom w:val="single" w:sz="4" w:space="0" w:color="auto"/>
              <w:right w:val="single" w:sz="4" w:space="0" w:color="auto"/>
            </w:tcBorders>
            <w:shd w:val="clear" w:color="000000" w:fill="C6E0B4"/>
            <w:vAlign w:val="center"/>
          </w:tcPr>
          <w:p w:rsidR="00C43BCD" w:rsidRPr="00C55822" w:rsidRDefault="00C43BCD" w:rsidP="00C43BCD">
            <w:pPr>
              <w:jc w:val="center"/>
              <w:rPr>
                <w:rFonts w:ascii="Verdana" w:hAnsi="Verdana" w:cs="Calibri"/>
                <w:color w:val="000000"/>
                <w:sz w:val="20"/>
                <w:szCs w:val="20"/>
                <w:lang w:val="bg-BG"/>
              </w:rPr>
            </w:pPr>
            <w:r w:rsidRPr="00C55822">
              <w:rPr>
                <w:rFonts w:ascii="Verdana" w:hAnsi="Verdana" w:cs="Calibri"/>
                <w:color w:val="000000"/>
                <w:sz w:val="20"/>
                <w:szCs w:val="20"/>
                <w:lang w:val="bg-BG"/>
              </w:rPr>
              <w:t>9</w:t>
            </w:r>
          </w:p>
        </w:tc>
        <w:tc>
          <w:tcPr>
            <w:tcW w:w="1480" w:type="dxa"/>
            <w:tcBorders>
              <w:top w:val="nil"/>
              <w:left w:val="nil"/>
              <w:bottom w:val="single" w:sz="4" w:space="0" w:color="auto"/>
              <w:right w:val="single" w:sz="4" w:space="0" w:color="auto"/>
            </w:tcBorders>
            <w:shd w:val="clear" w:color="auto" w:fill="auto"/>
            <w:noWrap/>
            <w:vAlign w:val="center"/>
          </w:tcPr>
          <w:p w:rsidR="00C43BCD" w:rsidRPr="00C55822" w:rsidRDefault="00C43BCD" w:rsidP="00C43BCD">
            <w:pPr>
              <w:jc w:val="center"/>
              <w:rPr>
                <w:rFonts w:ascii="Calibri" w:hAnsi="Calibri" w:cs="Calibri"/>
                <w:color w:val="000000"/>
                <w:lang w:val="bg-BG"/>
              </w:rPr>
            </w:pPr>
            <w:r w:rsidRPr="00C55822">
              <w:rPr>
                <w:rFonts w:ascii="Calibri" w:hAnsi="Calibri" w:cs="Calibri"/>
                <w:color w:val="000000"/>
                <w:lang w:val="bg-BG"/>
              </w:rPr>
              <w:t>30%</w:t>
            </w:r>
          </w:p>
        </w:tc>
      </w:tr>
      <w:tr w:rsidR="003A1476" w:rsidRPr="00C55822" w:rsidTr="00214F45">
        <w:trPr>
          <w:trHeight w:val="300"/>
        </w:trPr>
        <w:tc>
          <w:tcPr>
            <w:tcW w:w="4460" w:type="dxa"/>
            <w:tcBorders>
              <w:top w:val="nil"/>
              <w:left w:val="single" w:sz="4" w:space="0" w:color="auto"/>
              <w:bottom w:val="single" w:sz="4" w:space="0" w:color="auto"/>
              <w:right w:val="single" w:sz="4" w:space="0" w:color="auto"/>
            </w:tcBorders>
            <w:shd w:val="clear" w:color="000000" w:fill="00B050"/>
            <w:vAlign w:val="center"/>
            <w:hideMark/>
          </w:tcPr>
          <w:p w:rsidR="003A1476" w:rsidRPr="00C55822" w:rsidRDefault="003A1476" w:rsidP="00214F45">
            <w:pPr>
              <w:spacing w:after="0" w:line="240" w:lineRule="auto"/>
              <w:rPr>
                <w:rFonts w:ascii="Calibri" w:eastAsia="Times New Roman" w:hAnsi="Calibri" w:cs="Calibri"/>
                <w:b/>
                <w:bCs/>
                <w:lang w:val="bg-BG"/>
              </w:rPr>
            </w:pPr>
            <w:r w:rsidRPr="00C55822">
              <w:rPr>
                <w:rFonts w:ascii="Calibri" w:eastAsia="Times New Roman" w:hAnsi="Calibri" w:cs="Calibri"/>
                <w:b/>
                <w:bCs/>
                <w:lang w:val="bg-BG"/>
              </w:rPr>
              <w:t>Асистентска подкрепа</w:t>
            </w:r>
          </w:p>
        </w:tc>
        <w:tc>
          <w:tcPr>
            <w:tcW w:w="3300" w:type="dxa"/>
            <w:tcBorders>
              <w:top w:val="nil"/>
              <w:left w:val="nil"/>
              <w:bottom w:val="single" w:sz="4" w:space="0" w:color="auto"/>
              <w:right w:val="single" w:sz="4" w:space="0" w:color="auto"/>
            </w:tcBorders>
            <w:shd w:val="clear" w:color="000000" w:fill="00B050"/>
            <w:vAlign w:val="center"/>
            <w:hideMark/>
          </w:tcPr>
          <w:p w:rsidR="003A1476" w:rsidRPr="00C55822" w:rsidRDefault="003A1476" w:rsidP="00214F45">
            <w:pPr>
              <w:spacing w:after="0" w:line="240" w:lineRule="auto"/>
              <w:jc w:val="right"/>
              <w:rPr>
                <w:rFonts w:ascii="Calibri" w:eastAsia="Times New Roman" w:hAnsi="Calibri" w:cs="Calibri"/>
                <w:b/>
                <w:bCs/>
                <w:lang w:val="bg-BG"/>
              </w:rPr>
            </w:pPr>
            <w:r w:rsidRPr="00C55822">
              <w:rPr>
                <w:rFonts w:ascii="Calibri" w:eastAsia="Times New Roman" w:hAnsi="Calibri" w:cs="Calibri"/>
                <w:b/>
                <w:bCs/>
                <w:lang w:val="bg-BG"/>
              </w:rPr>
              <w:t>20</w:t>
            </w:r>
          </w:p>
        </w:tc>
        <w:tc>
          <w:tcPr>
            <w:tcW w:w="1480" w:type="dxa"/>
            <w:tcBorders>
              <w:top w:val="nil"/>
              <w:left w:val="nil"/>
              <w:bottom w:val="single" w:sz="4" w:space="0" w:color="auto"/>
              <w:right w:val="single" w:sz="4" w:space="0" w:color="auto"/>
            </w:tcBorders>
            <w:shd w:val="clear" w:color="auto" w:fill="auto"/>
            <w:noWrap/>
            <w:vAlign w:val="bottom"/>
            <w:hideMark/>
          </w:tcPr>
          <w:p w:rsidR="003A1476" w:rsidRPr="00C55822" w:rsidRDefault="003A1476" w:rsidP="00214F45">
            <w:pPr>
              <w:spacing w:after="0" w:line="240" w:lineRule="auto"/>
              <w:rPr>
                <w:rFonts w:ascii="Calibri" w:eastAsia="Times New Roman" w:hAnsi="Calibri" w:cs="Calibri"/>
                <w:color w:val="000000"/>
                <w:lang w:val="bg-BG"/>
              </w:rPr>
            </w:pPr>
            <w:r w:rsidRPr="00C55822">
              <w:rPr>
                <w:rFonts w:ascii="Calibri" w:eastAsia="Times New Roman" w:hAnsi="Calibri" w:cs="Calibri"/>
                <w:color w:val="000000"/>
                <w:lang w:val="bg-BG"/>
              </w:rPr>
              <w:t> </w:t>
            </w:r>
          </w:p>
        </w:tc>
      </w:tr>
    </w:tbl>
    <w:p w:rsidR="003A1476" w:rsidRPr="00C55822" w:rsidRDefault="003A1476">
      <w:pPr>
        <w:rPr>
          <w:lang w:val="bg-BG"/>
        </w:rPr>
      </w:pPr>
    </w:p>
    <w:p w:rsidR="00342C08" w:rsidRPr="00C55822" w:rsidRDefault="00975CF7">
      <w:pPr>
        <w:rPr>
          <w:b/>
          <w:lang w:val="bg-BG"/>
        </w:rPr>
      </w:pPr>
      <w:r w:rsidRPr="00C55822">
        <w:rPr>
          <w:b/>
          <w:lang w:val="bg-BG"/>
        </w:rPr>
        <w:t>Данни</w:t>
      </w:r>
      <w:r w:rsidR="00342C08" w:rsidRPr="00C55822">
        <w:rPr>
          <w:b/>
          <w:lang w:val="bg-BG"/>
        </w:rPr>
        <w:t xml:space="preserve"> за максималния бро</w:t>
      </w:r>
      <w:r w:rsidR="00684B1E" w:rsidRPr="00C55822">
        <w:rPr>
          <w:b/>
          <w:lang w:val="bg-BG"/>
        </w:rPr>
        <w:t>й потребители, генерирани в лист</w:t>
      </w:r>
      <w:r w:rsidR="00342C08" w:rsidRPr="00C55822">
        <w:rPr>
          <w:b/>
          <w:lang w:val="bg-BG"/>
        </w:rPr>
        <w:t xml:space="preserve"> Карта</w:t>
      </w:r>
      <w:r w:rsidRPr="00C55822">
        <w:rPr>
          <w:b/>
          <w:lang w:val="bg-BG"/>
        </w:rPr>
        <w:t xml:space="preserve"> на Приложение № 5 за община </w:t>
      </w:r>
      <w:r w:rsidR="009A0CD9" w:rsidRPr="00C55822">
        <w:rPr>
          <w:b/>
          <w:lang w:val="bg-BG"/>
        </w:rPr>
        <w:t>Ценово</w:t>
      </w:r>
      <w:r w:rsidRPr="00C55822">
        <w:rPr>
          <w:b/>
          <w:lang w:val="bg-BG"/>
        </w:rPr>
        <w:t>:</w:t>
      </w:r>
    </w:p>
    <w:p w:rsidR="00711804" w:rsidRPr="00C55822" w:rsidRDefault="00711804">
      <w:pPr>
        <w:rPr>
          <w:b/>
          <w:lang w:val="bg-BG"/>
        </w:rPr>
      </w:pPr>
      <w:r w:rsidRPr="00C55822">
        <w:rPr>
          <w:b/>
          <w:lang w:val="bg-BG"/>
        </w:rPr>
        <w:t xml:space="preserve">Таблица </w:t>
      </w:r>
      <w:r w:rsidR="00DA1FC9" w:rsidRPr="00C55822">
        <w:rPr>
          <w:b/>
          <w:lang w:val="bg-BG"/>
        </w:rPr>
        <w:t xml:space="preserve">№ </w:t>
      </w:r>
      <w:r w:rsidRPr="00C55822">
        <w:rPr>
          <w:b/>
          <w:lang w:val="bg-BG"/>
        </w:rPr>
        <w:t>2</w:t>
      </w:r>
    </w:p>
    <w:tbl>
      <w:tblPr>
        <w:tblStyle w:val="a3"/>
        <w:tblW w:w="10724" w:type="dxa"/>
        <w:tblInd w:w="-572" w:type="dxa"/>
        <w:tblLook w:val="04A0" w:firstRow="1" w:lastRow="0" w:firstColumn="1" w:lastColumn="0" w:noHBand="0" w:noVBand="1"/>
      </w:tblPr>
      <w:tblGrid>
        <w:gridCol w:w="442"/>
        <w:gridCol w:w="6369"/>
        <w:gridCol w:w="1453"/>
        <w:gridCol w:w="1230"/>
        <w:gridCol w:w="1498"/>
      </w:tblGrid>
      <w:tr w:rsidR="00642FC7" w:rsidRPr="00C55822" w:rsidTr="00642FC7">
        <w:trPr>
          <w:trHeight w:val="300"/>
        </w:trPr>
        <w:tc>
          <w:tcPr>
            <w:tcW w:w="442" w:type="dxa"/>
          </w:tcPr>
          <w:p w:rsidR="00642FC7" w:rsidRPr="00C55822" w:rsidRDefault="00642FC7" w:rsidP="00C13CA6">
            <w:pPr>
              <w:jc w:val="center"/>
              <w:rPr>
                <w:lang w:val="bg-BG"/>
              </w:rPr>
            </w:pPr>
            <w:r w:rsidRPr="00C55822">
              <w:rPr>
                <w:lang w:val="bg-BG"/>
              </w:rPr>
              <w:t>№</w:t>
            </w:r>
          </w:p>
        </w:tc>
        <w:tc>
          <w:tcPr>
            <w:tcW w:w="7822" w:type="dxa"/>
            <w:gridSpan w:val="2"/>
            <w:noWrap/>
            <w:hideMark/>
          </w:tcPr>
          <w:p w:rsidR="00642FC7" w:rsidRPr="00C55822" w:rsidRDefault="00642FC7" w:rsidP="00C13CA6">
            <w:pPr>
              <w:jc w:val="center"/>
              <w:rPr>
                <w:lang w:val="bg-BG"/>
              </w:rPr>
            </w:pPr>
            <w:r w:rsidRPr="00C55822">
              <w:rPr>
                <w:lang w:val="bg-BG"/>
              </w:rPr>
              <w:t>Допустим максимален брой на потребителите по критериите</w:t>
            </w:r>
          </w:p>
        </w:tc>
        <w:tc>
          <w:tcPr>
            <w:tcW w:w="1230" w:type="dxa"/>
          </w:tcPr>
          <w:p w:rsidR="00642FC7" w:rsidRPr="00C55822" w:rsidRDefault="00642FC7" w:rsidP="00C13CA6">
            <w:pPr>
              <w:jc w:val="center"/>
              <w:rPr>
                <w:lang w:val="bg-BG"/>
              </w:rPr>
            </w:pPr>
          </w:p>
        </w:tc>
        <w:tc>
          <w:tcPr>
            <w:tcW w:w="1230" w:type="dxa"/>
          </w:tcPr>
          <w:p w:rsidR="00642FC7" w:rsidRPr="00C55822" w:rsidRDefault="00642FC7" w:rsidP="00C13CA6">
            <w:pPr>
              <w:jc w:val="center"/>
              <w:rPr>
                <w:lang w:val="bg-BG"/>
              </w:rPr>
            </w:pPr>
          </w:p>
        </w:tc>
      </w:tr>
      <w:tr w:rsidR="00642FC7" w:rsidRPr="00C55822" w:rsidTr="00642FC7">
        <w:trPr>
          <w:trHeight w:val="600"/>
        </w:trPr>
        <w:tc>
          <w:tcPr>
            <w:tcW w:w="442" w:type="dxa"/>
          </w:tcPr>
          <w:p w:rsidR="00642FC7" w:rsidRPr="00C55822" w:rsidRDefault="00642FC7" w:rsidP="00C13CA6">
            <w:pPr>
              <w:jc w:val="center"/>
              <w:rPr>
                <w:b/>
                <w:bCs/>
                <w:lang w:val="bg-BG"/>
              </w:rPr>
            </w:pPr>
          </w:p>
        </w:tc>
        <w:tc>
          <w:tcPr>
            <w:tcW w:w="6369" w:type="dxa"/>
            <w:hideMark/>
          </w:tcPr>
          <w:p w:rsidR="00642FC7" w:rsidRPr="00C55822" w:rsidRDefault="00642FC7" w:rsidP="00C13CA6">
            <w:pPr>
              <w:jc w:val="center"/>
              <w:rPr>
                <w:b/>
                <w:bCs/>
                <w:lang w:val="bg-BG"/>
              </w:rPr>
            </w:pPr>
            <w:r w:rsidRPr="00C55822">
              <w:rPr>
                <w:b/>
                <w:bCs/>
                <w:lang w:val="bg-BG"/>
              </w:rPr>
              <w:t>Дейности по чл. 12 от ЗСУ</w:t>
            </w:r>
          </w:p>
        </w:tc>
        <w:tc>
          <w:tcPr>
            <w:tcW w:w="1453" w:type="dxa"/>
            <w:hideMark/>
          </w:tcPr>
          <w:p w:rsidR="00642FC7" w:rsidRPr="00C55822" w:rsidRDefault="00642FC7" w:rsidP="00C13CA6">
            <w:pPr>
              <w:rPr>
                <w:b/>
                <w:bCs/>
                <w:lang w:val="bg-BG"/>
              </w:rPr>
            </w:pPr>
            <w:r w:rsidRPr="00C55822">
              <w:rPr>
                <w:b/>
                <w:bCs/>
                <w:lang w:val="bg-BG"/>
              </w:rPr>
              <w:t>Максимален брой потребители</w:t>
            </w:r>
          </w:p>
        </w:tc>
        <w:tc>
          <w:tcPr>
            <w:tcW w:w="1230" w:type="dxa"/>
          </w:tcPr>
          <w:p w:rsidR="00642FC7" w:rsidRPr="00C55822" w:rsidRDefault="00642FC7" w:rsidP="00C13CA6">
            <w:pPr>
              <w:rPr>
                <w:b/>
                <w:bCs/>
                <w:lang w:val="bg-BG"/>
              </w:rPr>
            </w:pPr>
            <w:r w:rsidRPr="00C55822">
              <w:rPr>
                <w:b/>
                <w:bCs/>
                <w:lang w:val="bg-BG"/>
              </w:rPr>
              <w:t>Общ брой на наличните места</w:t>
            </w:r>
          </w:p>
        </w:tc>
        <w:tc>
          <w:tcPr>
            <w:tcW w:w="1230" w:type="dxa"/>
          </w:tcPr>
          <w:p w:rsidR="00642FC7" w:rsidRPr="00C55822" w:rsidRDefault="00642FC7" w:rsidP="00C13CA6">
            <w:pPr>
              <w:rPr>
                <w:b/>
                <w:bCs/>
                <w:lang w:val="bg-BG"/>
              </w:rPr>
            </w:pPr>
            <w:r w:rsidRPr="00C55822">
              <w:rPr>
                <w:b/>
                <w:bCs/>
                <w:lang w:val="bg-BG"/>
              </w:rPr>
              <w:t>Минимален брой потребители, съгласно НКСУ</w:t>
            </w:r>
          </w:p>
        </w:tc>
      </w:tr>
      <w:tr w:rsidR="00642FC7" w:rsidRPr="00C55822" w:rsidTr="00642FC7">
        <w:trPr>
          <w:trHeight w:val="600"/>
        </w:trPr>
        <w:tc>
          <w:tcPr>
            <w:tcW w:w="442" w:type="dxa"/>
          </w:tcPr>
          <w:p w:rsidR="00642FC7" w:rsidRPr="00C55822" w:rsidRDefault="00642FC7" w:rsidP="00642FC7">
            <w:pPr>
              <w:jc w:val="center"/>
              <w:rPr>
                <w:bCs/>
                <w:lang w:val="bg-BG"/>
              </w:rPr>
            </w:pPr>
            <w:r w:rsidRPr="00C55822">
              <w:rPr>
                <w:bCs/>
                <w:lang w:val="bg-BG"/>
              </w:rPr>
              <w:t>1</w:t>
            </w:r>
          </w:p>
        </w:tc>
        <w:tc>
          <w:tcPr>
            <w:tcW w:w="6369" w:type="dxa"/>
            <w:shd w:val="clear" w:color="auto" w:fill="auto"/>
          </w:tcPr>
          <w:p w:rsidR="00642FC7" w:rsidRPr="00C55822" w:rsidRDefault="00642FC7" w:rsidP="00642FC7">
            <w:pPr>
              <w:rPr>
                <w:lang w:val="bg-BG"/>
              </w:rPr>
            </w:pPr>
            <w:r w:rsidRPr="00C55822">
              <w:rPr>
                <w:lang w:val="bg-BG"/>
              </w:rPr>
              <w:t>информиране, консултиране и обучение за реализиране на социални права и за развиване на умения, които се предоставят за срок, не по-дълъг от два месеца</w:t>
            </w:r>
          </w:p>
        </w:tc>
        <w:tc>
          <w:tcPr>
            <w:tcW w:w="1453" w:type="dxa"/>
            <w:shd w:val="clear" w:color="auto" w:fill="auto"/>
          </w:tcPr>
          <w:p w:rsidR="00642FC7" w:rsidRPr="00C55822" w:rsidRDefault="00642FC7" w:rsidP="00642FC7">
            <w:pPr>
              <w:rPr>
                <w:lang w:val="bg-BG"/>
              </w:rPr>
            </w:pPr>
            <w:r w:rsidRPr="00C55822">
              <w:rPr>
                <w:lang w:val="bg-BG"/>
              </w:rPr>
              <w:t>2</w:t>
            </w:r>
          </w:p>
        </w:tc>
        <w:tc>
          <w:tcPr>
            <w:tcW w:w="1230" w:type="dxa"/>
          </w:tcPr>
          <w:p w:rsidR="00642FC7" w:rsidRPr="00C55822" w:rsidRDefault="00642FC7" w:rsidP="00642FC7">
            <w:pPr>
              <w:rPr>
                <w:bCs/>
                <w:lang w:val="bg-BG"/>
              </w:rPr>
            </w:pPr>
            <w:r w:rsidRPr="00C55822">
              <w:rPr>
                <w:bCs/>
                <w:lang w:val="bg-BG"/>
              </w:rPr>
              <w:t>0</w:t>
            </w:r>
          </w:p>
        </w:tc>
        <w:tc>
          <w:tcPr>
            <w:tcW w:w="1230" w:type="dxa"/>
          </w:tcPr>
          <w:p w:rsidR="00642FC7" w:rsidRPr="00C55822" w:rsidRDefault="00642FC7" w:rsidP="00642FC7">
            <w:pPr>
              <w:rPr>
                <w:bCs/>
                <w:lang w:val="bg-BG"/>
              </w:rPr>
            </w:pPr>
            <w:r w:rsidRPr="00C55822">
              <w:rPr>
                <w:bCs/>
                <w:lang w:val="bg-BG"/>
              </w:rPr>
              <w:t>10</w:t>
            </w:r>
          </w:p>
        </w:tc>
      </w:tr>
      <w:tr w:rsidR="00642FC7" w:rsidRPr="00C55822" w:rsidTr="00642FC7">
        <w:trPr>
          <w:trHeight w:val="600"/>
        </w:trPr>
        <w:tc>
          <w:tcPr>
            <w:tcW w:w="442" w:type="dxa"/>
          </w:tcPr>
          <w:p w:rsidR="00642FC7" w:rsidRPr="00C55822" w:rsidRDefault="00642FC7" w:rsidP="00642FC7">
            <w:pPr>
              <w:jc w:val="center"/>
              <w:rPr>
                <w:bCs/>
                <w:lang w:val="bg-BG"/>
              </w:rPr>
            </w:pPr>
            <w:r w:rsidRPr="00C55822">
              <w:rPr>
                <w:bCs/>
                <w:lang w:val="bg-BG"/>
              </w:rPr>
              <w:t>2</w:t>
            </w:r>
          </w:p>
        </w:tc>
        <w:tc>
          <w:tcPr>
            <w:tcW w:w="6369" w:type="dxa"/>
            <w:shd w:val="clear" w:color="auto" w:fill="auto"/>
          </w:tcPr>
          <w:p w:rsidR="00642FC7" w:rsidRPr="00C55822" w:rsidRDefault="00642FC7" w:rsidP="00642FC7">
            <w:pPr>
              <w:rPr>
                <w:lang w:val="bg-BG"/>
              </w:rPr>
            </w:pPr>
            <w:r w:rsidRPr="00C55822">
              <w:rPr>
                <w:lang w:val="bg-BG"/>
              </w:rPr>
              <w:t>мобилна превантивна общностна работа</w:t>
            </w:r>
          </w:p>
        </w:tc>
        <w:tc>
          <w:tcPr>
            <w:tcW w:w="1453" w:type="dxa"/>
            <w:shd w:val="clear" w:color="auto" w:fill="auto"/>
          </w:tcPr>
          <w:p w:rsidR="00642FC7" w:rsidRPr="00C55822" w:rsidRDefault="00642FC7" w:rsidP="00642FC7">
            <w:pPr>
              <w:rPr>
                <w:lang w:val="bg-BG"/>
              </w:rPr>
            </w:pPr>
            <w:r w:rsidRPr="00C55822">
              <w:rPr>
                <w:lang w:val="bg-BG"/>
              </w:rPr>
              <w:t>3</w:t>
            </w:r>
          </w:p>
        </w:tc>
        <w:tc>
          <w:tcPr>
            <w:tcW w:w="1230" w:type="dxa"/>
          </w:tcPr>
          <w:p w:rsidR="00642FC7" w:rsidRPr="00C55822" w:rsidRDefault="00642FC7" w:rsidP="00642FC7">
            <w:pPr>
              <w:rPr>
                <w:bCs/>
                <w:lang w:val="bg-BG"/>
              </w:rPr>
            </w:pPr>
            <w:r w:rsidRPr="00C55822">
              <w:rPr>
                <w:bCs/>
                <w:lang w:val="bg-BG"/>
              </w:rPr>
              <w:t>0</w:t>
            </w:r>
          </w:p>
        </w:tc>
        <w:tc>
          <w:tcPr>
            <w:tcW w:w="1230" w:type="dxa"/>
          </w:tcPr>
          <w:p w:rsidR="00642FC7" w:rsidRPr="00C55822" w:rsidRDefault="00642FC7" w:rsidP="00642FC7">
            <w:pPr>
              <w:rPr>
                <w:bCs/>
                <w:lang w:val="bg-BG"/>
              </w:rPr>
            </w:pPr>
            <w:r w:rsidRPr="00C55822">
              <w:rPr>
                <w:bCs/>
                <w:lang w:val="bg-BG"/>
              </w:rPr>
              <w:t>-</w:t>
            </w:r>
          </w:p>
        </w:tc>
      </w:tr>
      <w:tr w:rsidR="00642FC7" w:rsidRPr="00C55822" w:rsidTr="00642FC7">
        <w:trPr>
          <w:trHeight w:val="600"/>
        </w:trPr>
        <w:tc>
          <w:tcPr>
            <w:tcW w:w="442" w:type="dxa"/>
          </w:tcPr>
          <w:p w:rsidR="00642FC7" w:rsidRPr="00C55822" w:rsidRDefault="00642FC7" w:rsidP="00C13CA6">
            <w:pPr>
              <w:jc w:val="center"/>
              <w:rPr>
                <w:b/>
                <w:bCs/>
                <w:lang w:val="bg-BG"/>
              </w:rPr>
            </w:pPr>
          </w:p>
        </w:tc>
        <w:tc>
          <w:tcPr>
            <w:tcW w:w="6369" w:type="dxa"/>
          </w:tcPr>
          <w:p w:rsidR="00642FC7" w:rsidRPr="00C55822" w:rsidRDefault="00642FC7" w:rsidP="00C13CA6">
            <w:pPr>
              <w:jc w:val="center"/>
              <w:rPr>
                <w:b/>
                <w:bCs/>
                <w:lang w:val="bg-BG"/>
              </w:rPr>
            </w:pPr>
            <w:r w:rsidRPr="00C55822">
              <w:rPr>
                <w:b/>
                <w:bCs/>
                <w:lang w:val="bg-BG"/>
              </w:rPr>
              <w:t>Дейност по чл. 15 от ЗСУ</w:t>
            </w:r>
          </w:p>
        </w:tc>
        <w:tc>
          <w:tcPr>
            <w:tcW w:w="1453" w:type="dxa"/>
          </w:tcPr>
          <w:p w:rsidR="00642FC7" w:rsidRPr="00C55822" w:rsidRDefault="00642FC7" w:rsidP="00C13CA6">
            <w:pPr>
              <w:rPr>
                <w:b/>
                <w:bCs/>
                <w:lang w:val="bg-BG"/>
              </w:rPr>
            </w:pPr>
          </w:p>
        </w:tc>
        <w:tc>
          <w:tcPr>
            <w:tcW w:w="1230" w:type="dxa"/>
          </w:tcPr>
          <w:p w:rsidR="00642FC7" w:rsidRPr="00C55822" w:rsidRDefault="00642FC7" w:rsidP="00C13CA6">
            <w:pPr>
              <w:rPr>
                <w:b/>
                <w:bCs/>
                <w:lang w:val="bg-BG"/>
              </w:rPr>
            </w:pPr>
          </w:p>
        </w:tc>
        <w:tc>
          <w:tcPr>
            <w:tcW w:w="1230" w:type="dxa"/>
          </w:tcPr>
          <w:p w:rsidR="00642FC7" w:rsidRPr="00C55822" w:rsidRDefault="00642FC7" w:rsidP="00C13CA6">
            <w:pPr>
              <w:rPr>
                <w:b/>
                <w:bCs/>
                <w:lang w:val="bg-BG"/>
              </w:rPr>
            </w:pPr>
          </w:p>
        </w:tc>
      </w:tr>
      <w:tr w:rsidR="00642FC7" w:rsidRPr="00C55822" w:rsidTr="00642FC7">
        <w:trPr>
          <w:trHeight w:val="300"/>
        </w:trPr>
        <w:tc>
          <w:tcPr>
            <w:tcW w:w="442" w:type="dxa"/>
          </w:tcPr>
          <w:p w:rsidR="00642FC7" w:rsidRPr="00C55822" w:rsidRDefault="00642FC7" w:rsidP="00371BBB">
            <w:pPr>
              <w:rPr>
                <w:lang w:val="bg-BG"/>
              </w:rPr>
            </w:pPr>
            <w:r w:rsidRPr="00C55822">
              <w:rPr>
                <w:lang w:val="bg-BG"/>
              </w:rPr>
              <w:t>1</w:t>
            </w:r>
          </w:p>
        </w:tc>
        <w:tc>
          <w:tcPr>
            <w:tcW w:w="6369" w:type="dxa"/>
            <w:hideMark/>
          </w:tcPr>
          <w:p w:rsidR="00642FC7" w:rsidRPr="00C55822" w:rsidRDefault="00642FC7" w:rsidP="00371BBB">
            <w:pPr>
              <w:rPr>
                <w:lang w:val="bg-BG"/>
              </w:rPr>
            </w:pPr>
            <w:r w:rsidRPr="00C55822">
              <w:rPr>
                <w:lang w:val="bg-BG"/>
              </w:rPr>
              <w:t>информиране и консултиране (специализирана)</w:t>
            </w:r>
          </w:p>
        </w:tc>
        <w:tc>
          <w:tcPr>
            <w:tcW w:w="1453" w:type="dxa"/>
            <w:noWrap/>
            <w:hideMark/>
          </w:tcPr>
          <w:p w:rsidR="00642FC7" w:rsidRPr="00C55822" w:rsidRDefault="00642FC7" w:rsidP="00371BBB">
            <w:pPr>
              <w:rPr>
                <w:lang w:val="bg-BG"/>
              </w:rPr>
            </w:pPr>
            <w:r w:rsidRPr="00C55822">
              <w:rPr>
                <w:lang w:val="bg-BG"/>
              </w:rPr>
              <w:t>7</w:t>
            </w:r>
          </w:p>
        </w:tc>
        <w:tc>
          <w:tcPr>
            <w:tcW w:w="1230" w:type="dxa"/>
            <w:shd w:val="clear" w:color="auto" w:fill="auto"/>
          </w:tcPr>
          <w:p w:rsidR="00642FC7" w:rsidRPr="00C55822" w:rsidRDefault="00642FC7" w:rsidP="00371BBB">
            <w:pPr>
              <w:rPr>
                <w:lang w:val="bg-BG"/>
              </w:rPr>
            </w:pPr>
            <w:r w:rsidRPr="00C55822">
              <w:rPr>
                <w:lang w:val="bg-BG"/>
              </w:rPr>
              <w:t>6</w:t>
            </w:r>
          </w:p>
        </w:tc>
        <w:tc>
          <w:tcPr>
            <w:tcW w:w="1230" w:type="dxa"/>
          </w:tcPr>
          <w:p w:rsidR="00642FC7" w:rsidRPr="00C55822" w:rsidRDefault="00642FC7" w:rsidP="00371BBB">
            <w:pPr>
              <w:rPr>
                <w:lang w:val="bg-BG"/>
              </w:rPr>
            </w:pPr>
            <w:r w:rsidRPr="00C55822">
              <w:rPr>
                <w:lang w:val="bg-BG"/>
              </w:rPr>
              <w:t>4</w:t>
            </w:r>
          </w:p>
        </w:tc>
      </w:tr>
      <w:tr w:rsidR="00642FC7" w:rsidRPr="00C55822" w:rsidTr="00642FC7">
        <w:trPr>
          <w:trHeight w:val="300"/>
        </w:trPr>
        <w:tc>
          <w:tcPr>
            <w:tcW w:w="442" w:type="dxa"/>
          </w:tcPr>
          <w:p w:rsidR="00642FC7" w:rsidRPr="00C55822" w:rsidRDefault="00642FC7" w:rsidP="00371BBB">
            <w:pPr>
              <w:rPr>
                <w:lang w:val="bg-BG"/>
              </w:rPr>
            </w:pPr>
            <w:r w:rsidRPr="00C55822">
              <w:rPr>
                <w:lang w:val="bg-BG"/>
              </w:rPr>
              <w:t xml:space="preserve">2 </w:t>
            </w:r>
          </w:p>
        </w:tc>
        <w:tc>
          <w:tcPr>
            <w:tcW w:w="6369" w:type="dxa"/>
            <w:hideMark/>
          </w:tcPr>
          <w:p w:rsidR="00642FC7" w:rsidRPr="00C55822" w:rsidRDefault="00642FC7" w:rsidP="00371BBB">
            <w:pPr>
              <w:rPr>
                <w:lang w:val="bg-BG"/>
              </w:rPr>
            </w:pPr>
            <w:r w:rsidRPr="00C55822">
              <w:rPr>
                <w:lang w:val="bg-BG"/>
              </w:rPr>
              <w:t>застъпничество и посредничество</w:t>
            </w:r>
          </w:p>
        </w:tc>
        <w:tc>
          <w:tcPr>
            <w:tcW w:w="1453" w:type="dxa"/>
            <w:noWrap/>
            <w:hideMark/>
          </w:tcPr>
          <w:p w:rsidR="00642FC7" w:rsidRPr="00C55822" w:rsidRDefault="00642FC7" w:rsidP="00371BBB">
            <w:pPr>
              <w:rPr>
                <w:lang w:val="bg-BG"/>
              </w:rPr>
            </w:pPr>
            <w:r w:rsidRPr="00C55822">
              <w:rPr>
                <w:lang w:val="bg-BG"/>
              </w:rPr>
              <w:t>6</w:t>
            </w:r>
          </w:p>
        </w:tc>
        <w:tc>
          <w:tcPr>
            <w:tcW w:w="1230" w:type="dxa"/>
            <w:shd w:val="clear" w:color="auto" w:fill="auto"/>
          </w:tcPr>
          <w:p w:rsidR="00642FC7" w:rsidRPr="00C55822" w:rsidRDefault="00642FC7" w:rsidP="00371BBB">
            <w:pPr>
              <w:rPr>
                <w:lang w:val="bg-BG"/>
              </w:rPr>
            </w:pPr>
            <w:r w:rsidRPr="00C55822">
              <w:rPr>
                <w:lang w:val="bg-BG"/>
              </w:rPr>
              <w:t>7</w:t>
            </w:r>
          </w:p>
        </w:tc>
        <w:tc>
          <w:tcPr>
            <w:tcW w:w="1230" w:type="dxa"/>
          </w:tcPr>
          <w:p w:rsidR="00642FC7" w:rsidRPr="00C55822" w:rsidRDefault="00642FC7" w:rsidP="00371BBB">
            <w:pPr>
              <w:rPr>
                <w:lang w:val="bg-BG"/>
              </w:rPr>
            </w:pPr>
            <w:r w:rsidRPr="00C55822">
              <w:rPr>
                <w:lang w:val="bg-BG"/>
              </w:rPr>
              <w:t>8</w:t>
            </w:r>
          </w:p>
        </w:tc>
      </w:tr>
      <w:tr w:rsidR="00642FC7" w:rsidRPr="00C55822" w:rsidTr="00642FC7">
        <w:trPr>
          <w:trHeight w:val="300"/>
        </w:trPr>
        <w:tc>
          <w:tcPr>
            <w:tcW w:w="442" w:type="dxa"/>
          </w:tcPr>
          <w:p w:rsidR="00642FC7" w:rsidRPr="00C55822" w:rsidRDefault="00642FC7" w:rsidP="00371BBB">
            <w:pPr>
              <w:rPr>
                <w:lang w:val="bg-BG"/>
              </w:rPr>
            </w:pPr>
            <w:r w:rsidRPr="00C55822">
              <w:rPr>
                <w:lang w:val="bg-BG"/>
              </w:rPr>
              <w:t>3</w:t>
            </w:r>
          </w:p>
        </w:tc>
        <w:tc>
          <w:tcPr>
            <w:tcW w:w="6369" w:type="dxa"/>
            <w:hideMark/>
          </w:tcPr>
          <w:p w:rsidR="00642FC7" w:rsidRPr="00C55822" w:rsidRDefault="00642FC7" w:rsidP="00371BBB">
            <w:pPr>
              <w:rPr>
                <w:lang w:val="bg-BG"/>
              </w:rPr>
            </w:pPr>
            <w:r w:rsidRPr="00C55822">
              <w:rPr>
                <w:lang w:val="bg-BG"/>
              </w:rPr>
              <w:t>терапия и рехабилитация</w:t>
            </w:r>
          </w:p>
        </w:tc>
        <w:tc>
          <w:tcPr>
            <w:tcW w:w="1453" w:type="dxa"/>
            <w:noWrap/>
            <w:hideMark/>
          </w:tcPr>
          <w:p w:rsidR="00642FC7" w:rsidRPr="00C55822" w:rsidRDefault="00642FC7" w:rsidP="00371BBB">
            <w:pPr>
              <w:rPr>
                <w:lang w:val="bg-BG"/>
              </w:rPr>
            </w:pPr>
            <w:r w:rsidRPr="00C55822">
              <w:rPr>
                <w:lang w:val="bg-BG"/>
              </w:rPr>
              <w:t>9</w:t>
            </w:r>
          </w:p>
        </w:tc>
        <w:tc>
          <w:tcPr>
            <w:tcW w:w="1230" w:type="dxa"/>
            <w:shd w:val="clear" w:color="auto" w:fill="auto"/>
          </w:tcPr>
          <w:p w:rsidR="00642FC7" w:rsidRPr="00C55822" w:rsidRDefault="00642FC7" w:rsidP="00371BBB">
            <w:pPr>
              <w:rPr>
                <w:lang w:val="bg-BG"/>
              </w:rPr>
            </w:pPr>
            <w:r w:rsidRPr="00C55822">
              <w:rPr>
                <w:lang w:val="bg-BG"/>
              </w:rPr>
              <w:t>9</w:t>
            </w:r>
          </w:p>
        </w:tc>
        <w:tc>
          <w:tcPr>
            <w:tcW w:w="1230" w:type="dxa"/>
          </w:tcPr>
          <w:p w:rsidR="00642FC7" w:rsidRPr="00C55822" w:rsidRDefault="00642FC7" w:rsidP="00371BBB">
            <w:pPr>
              <w:rPr>
                <w:lang w:val="bg-BG"/>
              </w:rPr>
            </w:pPr>
            <w:r w:rsidRPr="00C55822">
              <w:rPr>
                <w:lang w:val="bg-BG"/>
              </w:rPr>
              <w:t>20</w:t>
            </w:r>
          </w:p>
        </w:tc>
      </w:tr>
      <w:tr w:rsidR="00642FC7" w:rsidRPr="00C55822" w:rsidTr="00642FC7">
        <w:trPr>
          <w:trHeight w:val="300"/>
        </w:trPr>
        <w:tc>
          <w:tcPr>
            <w:tcW w:w="442" w:type="dxa"/>
          </w:tcPr>
          <w:p w:rsidR="00642FC7" w:rsidRPr="00C55822" w:rsidRDefault="00642FC7" w:rsidP="00371BBB">
            <w:pPr>
              <w:rPr>
                <w:lang w:val="bg-BG"/>
              </w:rPr>
            </w:pPr>
            <w:r w:rsidRPr="00C55822">
              <w:rPr>
                <w:lang w:val="bg-BG"/>
              </w:rPr>
              <w:t>4</w:t>
            </w:r>
          </w:p>
        </w:tc>
        <w:tc>
          <w:tcPr>
            <w:tcW w:w="6369" w:type="dxa"/>
            <w:hideMark/>
          </w:tcPr>
          <w:p w:rsidR="00642FC7" w:rsidRPr="00C55822" w:rsidRDefault="00642FC7" w:rsidP="00371BBB">
            <w:pPr>
              <w:rPr>
                <w:lang w:val="bg-BG"/>
              </w:rPr>
            </w:pPr>
            <w:r w:rsidRPr="00C55822">
              <w:rPr>
                <w:lang w:val="bg-BG"/>
              </w:rPr>
              <w:t>обучение за придобиване на умения</w:t>
            </w:r>
          </w:p>
        </w:tc>
        <w:tc>
          <w:tcPr>
            <w:tcW w:w="1453" w:type="dxa"/>
            <w:noWrap/>
            <w:hideMark/>
          </w:tcPr>
          <w:p w:rsidR="00642FC7" w:rsidRPr="00C55822" w:rsidRDefault="00642FC7" w:rsidP="00371BBB">
            <w:pPr>
              <w:rPr>
                <w:lang w:val="bg-BG"/>
              </w:rPr>
            </w:pPr>
            <w:r w:rsidRPr="00C55822">
              <w:rPr>
                <w:lang w:val="bg-BG"/>
              </w:rPr>
              <w:t>6</w:t>
            </w:r>
          </w:p>
        </w:tc>
        <w:tc>
          <w:tcPr>
            <w:tcW w:w="1230" w:type="dxa"/>
            <w:shd w:val="clear" w:color="auto" w:fill="auto"/>
          </w:tcPr>
          <w:p w:rsidR="00642FC7" w:rsidRPr="00C55822" w:rsidRDefault="00642FC7" w:rsidP="00371BBB">
            <w:pPr>
              <w:rPr>
                <w:lang w:val="bg-BG"/>
              </w:rPr>
            </w:pPr>
            <w:r w:rsidRPr="00C55822">
              <w:rPr>
                <w:lang w:val="bg-BG"/>
              </w:rPr>
              <w:t>8</w:t>
            </w:r>
          </w:p>
        </w:tc>
        <w:tc>
          <w:tcPr>
            <w:tcW w:w="1230" w:type="dxa"/>
          </w:tcPr>
          <w:p w:rsidR="00642FC7" w:rsidRPr="00C55822" w:rsidRDefault="00642FC7" w:rsidP="00371BBB">
            <w:pPr>
              <w:rPr>
                <w:lang w:val="bg-BG"/>
              </w:rPr>
            </w:pPr>
            <w:r w:rsidRPr="00C55822">
              <w:rPr>
                <w:lang w:val="bg-BG"/>
              </w:rPr>
              <w:t>8</w:t>
            </w:r>
          </w:p>
        </w:tc>
      </w:tr>
      <w:tr w:rsidR="00642FC7" w:rsidRPr="00C55822" w:rsidTr="00642FC7">
        <w:trPr>
          <w:trHeight w:val="300"/>
        </w:trPr>
        <w:tc>
          <w:tcPr>
            <w:tcW w:w="442" w:type="dxa"/>
          </w:tcPr>
          <w:p w:rsidR="00642FC7" w:rsidRPr="00C55822" w:rsidRDefault="00642FC7" w:rsidP="00371BBB">
            <w:pPr>
              <w:rPr>
                <w:lang w:val="bg-BG"/>
              </w:rPr>
            </w:pPr>
            <w:r w:rsidRPr="00C55822">
              <w:rPr>
                <w:lang w:val="bg-BG"/>
              </w:rPr>
              <w:t>5</w:t>
            </w:r>
          </w:p>
        </w:tc>
        <w:tc>
          <w:tcPr>
            <w:tcW w:w="6369" w:type="dxa"/>
            <w:hideMark/>
          </w:tcPr>
          <w:p w:rsidR="00642FC7" w:rsidRPr="00C55822" w:rsidRDefault="00642FC7" w:rsidP="00371BBB">
            <w:pPr>
              <w:rPr>
                <w:lang w:val="bg-BG"/>
              </w:rPr>
            </w:pPr>
            <w:r w:rsidRPr="00C55822">
              <w:rPr>
                <w:lang w:val="bg-BG"/>
              </w:rPr>
              <w:t>подкрепа за придобиване на трудови умения</w:t>
            </w:r>
          </w:p>
        </w:tc>
        <w:tc>
          <w:tcPr>
            <w:tcW w:w="1453" w:type="dxa"/>
            <w:noWrap/>
            <w:hideMark/>
          </w:tcPr>
          <w:p w:rsidR="00642FC7" w:rsidRPr="00C55822" w:rsidRDefault="00642FC7" w:rsidP="00371BBB">
            <w:pPr>
              <w:rPr>
                <w:lang w:val="bg-BG"/>
              </w:rPr>
            </w:pPr>
            <w:r w:rsidRPr="00C55822">
              <w:rPr>
                <w:lang w:val="bg-BG"/>
              </w:rPr>
              <w:t>4</w:t>
            </w:r>
          </w:p>
        </w:tc>
        <w:tc>
          <w:tcPr>
            <w:tcW w:w="1230" w:type="dxa"/>
            <w:shd w:val="clear" w:color="auto" w:fill="auto"/>
          </w:tcPr>
          <w:p w:rsidR="00642FC7" w:rsidRPr="00C55822" w:rsidRDefault="00642FC7" w:rsidP="00371BBB">
            <w:pPr>
              <w:rPr>
                <w:lang w:val="bg-BG"/>
              </w:rPr>
            </w:pPr>
            <w:r w:rsidRPr="00C55822">
              <w:rPr>
                <w:lang w:val="bg-BG"/>
              </w:rPr>
              <w:t>2</w:t>
            </w:r>
          </w:p>
        </w:tc>
        <w:tc>
          <w:tcPr>
            <w:tcW w:w="1230" w:type="dxa"/>
          </w:tcPr>
          <w:p w:rsidR="00642FC7" w:rsidRPr="00C55822" w:rsidRDefault="00642FC7" w:rsidP="00371BBB">
            <w:pPr>
              <w:rPr>
                <w:lang w:val="bg-BG"/>
              </w:rPr>
            </w:pPr>
            <w:r w:rsidRPr="00C55822">
              <w:rPr>
                <w:lang w:val="bg-BG"/>
              </w:rPr>
              <w:t>8</w:t>
            </w:r>
          </w:p>
        </w:tc>
      </w:tr>
      <w:tr w:rsidR="00642FC7" w:rsidRPr="00C55822" w:rsidTr="00642FC7">
        <w:trPr>
          <w:trHeight w:val="300"/>
        </w:trPr>
        <w:tc>
          <w:tcPr>
            <w:tcW w:w="442" w:type="dxa"/>
          </w:tcPr>
          <w:p w:rsidR="00642FC7" w:rsidRPr="00C55822" w:rsidRDefault="00642FC7" w:rsidP="00371BBB">
            <w:pPr>
              <w:rPr>
                <w:lang w:val="bg-BG"/>
              </w:rPr>
            </w:pPr>
            <w:r w:rsidRPr="00C55822">
              <w:rPr>
                <w:lang w:val="bg-BG"/>
              </w:rPr>
              <w:t>6</w:t>
            </w:r>
          </w:p>
        </w:tc>
        <w:tc>
          <w:tcPr>
            <w:tcW w:w="6369" w:type="dxa"/>
            <w:hideMark/>
          </w:tcPr>
          <w:p w:rsidR="00642FC7" w:rsidRPr="00C55822" w:rsidRDefault="00642FC7" w:rsidP="00371BBB">
            <w:pPr>
              <w:rPr>
                <w:lang w:val="bg-BG"/>
              </w:rPr>
            </w:pPr>
            <w:r w:rsidRPr="00C55822">
              <w:rPr>
                <w:lang w:val="bg-BG"/>
              </w:rPr>
              <w:t xml:space="preserve">дневна грижа за деца с трайни увреждания </w:t>
            </w:r>
          </w:p>
        </w:tc>
        <w:tc>
          <w:tcPr>
            <w:tcW w:w="1453" w:type="dxa"/>
            <w:noWrap/>
            <w:hideMark/>
          </w:tcPr>
          <w:p w:rsidR="00642FC7" w:rsidRPr="00C55822" w:rsidRDefault="00642FC7" w:rsidP="00371BBB">
            <w:pPr>
              <w:rPr>
                <w:lang w:val="bg-BG"/>
              </w:rPr>
            </w:pPr>
            <w:r w:rsidRPr="00C55822">
              <w:rPr>
                <w:lang w:val="bg-BG"/>
              </w:rPr>
              <w:t>3</w:t>
            </w:r>
          </w:p>
        </w:tc>
        <w:tc>
          <w:tcPr>
            <w:tcW w:w="1230" w:type="dxa"/>
            <w:shd w:val="clear" w:color="auto" w:fill="auto"/>
          </w:tcPr>
          <w:p w:rsidR="00642FC7" w:rsidRPr="00C55822" w:rsidRDefault="00642FC7" w:rsidP="00371BBB">
            <w:pPr>
              <w:rPr>
                <w:lang w:val="bg-BG"/>
              </w:rPr>
            </w:pPr>
            <w:r w:rsidRPr="00C55822">
              <w:rPr>
                <w:lang w:val="bg-BG"/>
              </w:rPr>
              <w:t>0</w:t>
            </w:r>
          </w:p>
        </w:tc>
        <w:tc>
          <w:tcPr>
            <w:tcW w:w="1230" w:type="dxa"/>
          </w:tcPr>
          <w:p w:rsidR="00642FC7" w:rsidRPr="00C55822" w:rsidRDefault="00642FC7" w:rsidP="00371BBB">
            <w:pPr>
              <w:rPr>
                <w:lang w:val="bg-BG"/>
              </w:rPr>
            </w:pPr>
            <w:r w:rsidRPr="00C55822">
              <w:rPr>
                <w:lang w:val="bg-BG"/>
              </w:rPr>
              <w:t>20</w:t>
            </w:r>
          </w:p>
        </w:tc>
      </w:tr>
      <w:tr w:rsidR="00642FC7" w:rsidRPr="00C55822" w:rsidTr="00642FC7">
        <w:trPr>
          <w:trHeight w:val="300"/>
        </w:trPr>
        <w:tc>
          <w:tcPr>
            <w:tcW w:w="442" w:type="dxa"/>
          </w:tcPr>
          <w:p w:rsidR="00642FC7" w:rsidRPr="00C55822" w:rsidRDefault="00642FC7" w:rsidP="00371BBB">
            <w:pPr>
              <w:rPr>
                <w:lang w:val="bg-BG"/>
              </w:rPr>
            </w:pPr>
            <w:r w:rsidRPr="00C55822">
              <w:rPr>
                <w:lang w:val="bg-BG"/>
              </w:rPr>
              <w:t>7</w:t>
            </w:r>
          </w:p>
        </w:tc>
        <w:tc>
          <w:tcPr>
            <w:tcW w:w="6369" w:type="dxa"/>
            <w:hideMark/>
          </w:tcPr>
          <w:p w:rsidR="00642FC7" w:rsidRPr="00C55822" w:rsidRDefault="00642FC7" w:rsidP="00371BBB">
            <w:pPr>
              <w:rPr>
                <w:lang w:val="bg-BG"/>
              </w:rPr>
            </w:pPr>
            <w:r w:rsidRPr="00C55822">
              <w:rPr>
                <w:lang w:val="bg-BG"/>
              </w:rPr>
              <w:t>дневна грижа за пълнолетни лица с трайни увреждания</w:t>
            </w:r>
          </w:p>
        </w:tc>
        <w:tc>
          <w:tcPr>
            <w:tcW w:w="1453" w:type="dxa"/>
            <w:noWrap/>
            <w:hideMark/>
          </w:tcPr>
          <w:p w:rsidR="00642FC7" w:rsidRPr="00C55822" w:rsidRDefault="00642FC7" w:rsidP="00371BBB">
            <w:pPr>
              <w:rPr>
                <w:lang w:val="bg-BG"/>
              </w:rPr>
            </w:pPr>
            <w:r w:rsidRPr="00C55822">
              <w:rPr>
                <w:lang w:val="bg-BG"/>
              </w:rPr>
              <w:t>11</w:t>
            </w:r>
          </w:p>
        </w:tc>
        <w:tc>
          <w:tcPr>
            <w:tcW w:w="1230" w:type="dxa"/>
            <w:shd w:val="clear" w:color="auto" w:fill="auto"/>
          </w:tcPr>
          <w:p w:rsidR="00642FC7" w:rsidRPr="00C55822" w:rsidRDefault="00642FC7" w:rsidP="00371BBB">
            <w:pPr>
              <w:rPr>
                <w:lang w:val="bg-BG"/>
              </w:rPr>
            </w:pPr>
            <w:r w:rsidRPr="00C55822">
              <w:rPr>
                <w:lang w:val="bg-BG"/>
              </w:rPr>
              <w:t>10</w:t>
            </w:r>
          </w:p>
        </w:tc>
        <w:tc>
          <w:tcPr>
            <w:tcW w:w="1230" w:type="dxa"/>
          </w:tcPr>
          <w:p w:rsidR="00642FC7" w:rsidRPr="00C55822" w:rsidRDefault="00642FC7" w:rsidP="00371BBB">
            <w:pPr>
              <w:rPr>
                <w:lang w:val="bg-BG"/>
              </w:rPr>
            </w:pPr>
            <w:r w:rsidRPr="00C55822">
              <w:rPr>
                <w:lang w:val="bg-BG"/>
              </w:rPr>
              <w:t>20</w:t>
            </w:r>
          </w:p>
        </w:tc>
      </w:tr>
      <w:tr w:rsidR="00642FC7" w:rsidRPr="00C55822" w:rsidTr="00642FC7">
        <w:trPr>
          <w:trHeight w:val="300"/>
        </w:trPr>
        <w:tc>
          <w:tcPr>
            <w:tcW w:w="442" w:type="dxa"/>
          </w:tcPr>
          <w:p w:rsidR="00642FC7" w:rsidRPr="00C55822" w:rsidRDefault="00642FC7" w:rsidP="00371BBB">
            <w:pPr>
              <w:rPr>
                <w:lang w:val="bg-BG"/>
              </w:rPr>
            </w:pPr>
            <w:r w:rsidRPr="00C55822">
              <w:rPr>
                <w:lang w:val="bg-BG"/>
              </w:rPr>
              <w:t>8</w:t>
            </w:r>
          </w:p>
        </w:tc>
        <w:tc>
          <w:tcPr>
            <w:tcW w:w="6369" w:type="dxa"/>
            <w:hideMark/>
          </w:tcPr>
          <w:p w:rsidR="00642FC7" w:rsidRPr="00C55822" w:rsidRDefault="00642FC7" w:rsidP="00371BBB">
            <w:pPr>
              <w:rPr>
                <w:lang w:val="bg-BG"/>
              </w:rPr>
            </w:pPr>
            <w:proofErr w:type="spellStart"/>
            <w:r w:rsidRPr="00C55822">
              <w:rPr>
                <w:lang w:val="bg-BG"/>
              </w:rPr>
              <w:t>резидентна</w:t>
            </w:r>
            <w:proofErr w:type="spellEnd"/>
            <w:r w:rsidRPr="00C55822">
              <w:rPr>
                <w:lang w:val="bg-BG"/>
              </w:rPr>
              <w:t xml:space="preserve"> грижа за деца без увреждания </w:t>
            </w:r>
          </w:p>
        </w:tc>
        <w:tc>
          <w:tcPr>
            <w:tcW w:w="1453" w:type="dxa"/>
            <w:noWrap/>
            <w:hideMark/>
          </w:tcPr>
          <w:p w:rsidR="00642FC7" w:rsidRPr="00C55822" w:rsidRDefault="00642FC7" w:rsidP="00371BBB">
            <w:pPr>
              <w:rPr>
                <w:lang w:val="bg-BG"/>
              </w:rPr>
            </w:pPr>
            <w:r w:rsidRPr="00C55822">
              <w:rPr>
                <w:lang w:val="bg-BG"/>
              </w:rPr>
              <w:t>1</w:t>
            </w:r>
          </w:p>
        </w:tc>
        <w:tc>
          <w:tcPr>
            <w:tcW w:w="1230" w:type="dxa"/>
            <w:shd w:val="clear" w:color="auto" w:fill="auto"/>
          </w:tcPr>
          <w:p w:rsidR="00642FC7" w:rsidRPr="00C55822" w:rsidRDefault="00642FC7" w:rsidP="00371BBB">
            <w:pPr>
              <w:rPr>
                <w:lang w:val="bg-BG"/>
              </w:rPr>
            </w:pPr>
            <w:r w:rsidRPr="00C55822">
              <w:rPr>
                <w:lang w:val="bg-BG"/>
              </w:rPr>
              <w:t>0</w:t>
            </w:r>
          </w:p>
        </w:tc>
        <w:tc>
          <w:tcPr>
            <w:tcW w:w="1230" w:type="dxa"/>
          </w:tcPr>
          <w:p w:rsidR="00642FC7" w:rsidRPr="00C55822" w:rsidRDefault="00642FC7" w:rsidP="00371BBB">
            <w:pPr>
              <w:rPr>
                <w:lang w:val="bg-BG"/>
              </w:rPr>
            </w:pPr>
            <w:r w:rsidRPr="00C55822">
              <w:rPr>
                <w:lang w:val="bg-BG"/>
              </w:rPr>
              <w:t>8</w:t>
            </w:r>
          </w:p>
        </w:tc>
      </w:tr>
      <w:tr w:rsidR="00642FC7" w:rsidRPr="00C55822" w:rsidTr="00642FC7">
        <w:trPr>
          <w:trHeight w:val="300"/>
        </w:trPr>
        <w:tc>
          <w:tcPr>
            <w:tcW w:w="442" w:type="dxa"/>
          </w:tcPr>
          <w:p w:rsidR="00642FC7" w:rsidRPr="00C55822" w:rsidRDefault="00642FC7" w:rsidP="00371BBB">
            <w:pPr>
              <w:rPr>
                <w:lang w:val="bg-BG"/>
              </w:rPr>
            </w:pPr>
            <w:r w:rsidRPr="00C55822">
              <w:rPr>
                <w:lang w:val="bg-BG"/>
              </w:rPr>
              <w:t>9</w:t>
            </w:r>
          </w:p>
        </w:tc>
        <w:tc>
          <w:tcPr>
            <w:tcW w:w="6369" w:type="dxa"/>
            <w:hideMark/>
          </w:tcPr>
          <w:p w:rsidR="00642FC7" w:rsidRPr="00C55822" w:rsidRDefault="00642FC7" w:rsidP="00371BBB">
            <w:pPr>
              <w:rPr>
                <w:lang w:val="bg-BG"/>
              </w:rPr>
            </w:pPr>
            <w:proofErr w:type="spellStart"/>
            <w:r w:rsidRPr="00C55822">
              <w:rPr>
                <w:lang w:val="bg-BG"/>
              </w:rPr>
              <w:t>резидентна</w:t>
            </w:r>
            <w:proofErr w:type="spellEnd"/>
            <w:r w:rsidRPr="00C55822">
              <w:rPr>
                <w:lang w:val="bg-BG"/>
              </w:rPr>
              <w:t xml:space="preserve"> грижа за деца с трайни увреждания </w:t>
            </w:r>
          </w:p>
        </w:tc>
        <w:tc>
          <w:tcPr>
            <w:tcW w:w="1453" w:type="dxa"/>
            <w:noWrap/>
            <w:hideMark/>
          </w:tcPr>
          <w:p w:rsidR="00642FC7" w:rsidRPr="00C55822" w:rsidRDefault="00642FC7" w:rsidP="00371BBB">
            <w:pPr>
              <w:rPr>
                <w:lang w:val="bg-BG"/>
              </w:rPr>
            </w:pPr>
            <w:r w:rsidRPr="00C55822">
              <w:rPr>
                <w:lang w:val="bg-BG"/>
              </w:rPr>
              <w:t>1</w:t>
            </w:r>
          </w:p>
        </w:tc>
        <w:tc>
          <w:tcPr>
            <w:tcW w:w="1230" w:type="dxa"/>
            <w:shd w:val="clear" w:color="auto" w:fill="auto"/>
          </w:tcPr>
          <w:p w:rsidR="00642FC7" w:rsidRPr="00C55822" w:rsidRDefault="00642FC7" w:rsidP="00371BBB">
            <w:pPr>
              <w:rPr>
                <w:lang w:val="bg-BG"/>
              </w:rPr>
            </w:pPr>
            <w:r w:rsidRPr="00C55822">
              <w:rPr>
                <w:lang w:val="bg-BG"/>
              </w:rPr>
              <w:t>0</w:t>
            </w:r>
          </w:p>
        </w:tc>
        <w:tc>
          <w:tcPr>
            <w:tcW w:w="1230" w:type="dxa"/>
          </w:tcPr>
          <w:p w:rsidR="00642FC7" w:rsidRPr="00C55822" w:rsidRDefault="00642FC7" w:rsidP="00371BBB">
            <w:pPr>
              <w:rPr>
                <w:lang w:val="bg-BG"/>
              </w:rPr>
            </w:pPr>
            <w:r w:rsidRPr="00C55822">
              <w:rPr>
                <w:lang w:val="bg-BG"/>
              </w:rPr>
              <w:t>8</w:t>
            </w:r>
          </w:p>
        </w:tc>
      </w:tr>
      <w:tr w:rsidR="00642FC7" w:rsidRPr="00C55822" w:rsidTr="00642FC7">
        <w:trPr>
          <w:trHeight w:val="300"/>
        </w:trPr>
        <w:tc>
          <w:tcPr>
            <w:tcW w:w="442" w:type="dxa"/>
          </w:tcPr>
          <w:p w:rsidR="00642FC7" w:rsidRPr="00C55822" w:rsidRDefault="00642FC7" w:rsidP="00371BBB">
            <w:pPr>
              <w:rPr>
                <w:lang w:val="bg-BG"/>
              </w:rPr>
            </w:pPr>
            <w:r w:rsidRPr="00C55822">
              <w:rPr>
                <w:lang w:val="bg-BG"/>
              </w:rPr>
              <w:t>10</w:t>
            </w:r>
          </w:p>
        </w:tc>
        <w:tc>
          <w:tcPr>
            <w:tcW w:w="6369" w:type="dxa"/>
            <w:hideMark/>
          </w:tcPr>
          <w:p w:rsidR="00642FC7" w:rsidRPr="00C55822" w:rsidRDefault="00642FC7" w:rsidP="00371BBB">
            <w:pPr>
              <w:rPr>
                <w:lang w:val="bg-BG"/>
              </w:rPr>
            </w:pPr>
            <w:proofErr w:type="spellStart"/>
            <w:r w:rsidRPr="00C55822">
              <w:rPr>
                <w:lang w:val="bg-BG"/>
              </w:rPr>
              <w:t>резидентна</w:t>
            </w:r>
            <w:proofErr w:type="spellEnd"/>
            <w:r w:rsidRPr="00C55822">
              <w:rPr>
                <w:lang w:val="bg-BG"/>
              </w:rPr>
              <w:t xml:space="preserve"> грижа за пълнолетни лица с психични разстройства</w:t>
            </w:r>
          </w:p>
        </w:tc>
        <w:tc>
          <w:tcPr>
            <w:tcW w:w="1453" w:type="dxa"/>
            <w:noWrap/>
            <w:hideMark/>
          </w:tcPr>
          <w:p w:rsidR="00642FC7" w:rsidRPr="00C55822" w:rsidRDefault="00642FC7" w:rsidP="00371BBB">
            <w:pPr>
              <w:rPr>
                <w:lang w:val="bg-BG"/>
              </w:rPr>
            </w:pPr>
            <w:r w:rsidRPr="00C55822">
              <w:rPr>
                <w:lang w:val="bg-BG"/>
              </w:rPr>
              <w:t>4</w:t>
            </w:r>
          </w:p>
        </w:tc>
        <w:tc>
          <w:tcPr>
            <w:tcW w:w="1230" w:type="dxa"/>
            <w:shd w:val="clear" w:color="auto" w:fill="auto"/>
          </w:tcPr>
          <w:p w:rsidR="00642FC7" w:rsidRPr="00C55822" w:rsidRDefault="00642FC7" w:rsidP="00371BBB">
            <w:pPr>
              <w:rPr>
                <w:lang w:val="bg-BG"/>
              </w:rPr>
            </w:pPr>
            <w:r w:rsidRPr="00C55822">
              <w:rPr>
                <w:lang w:val="bg-BG"/>
              </w:rPr>
              <w:t>0</w:t>
            </w:r>
          </w:p>
        </w:tc>
        <w:tc>
          <w:tcPr>
            <w:tcW w:w="1230" w:type="dxa"/>
          </w:tcPr>
          <w:p w:rsidR="00642FC7" w:rsidRPr="00C55822" w:rsidRDefault="00642FC7" w:rsidP="00371BBB">
            <w:pPr>
              <w:rPr>
                <w:lang w:val="bg-BG"/>
              </w:rPr>
            </w:pPr>
            <w:r w:rsidRPr="00C55822">
              <w:rPr>
                <w:lang w:val="bg-BG"/>
              </w:rPr>
              <w:t>8</w:t>
            </w:r>
          </w:p>
        </w:tc>
      </w:tr>
      <w:tr w:rsidR="00642FC7" w:rsidRPr="00C55822" w:rsidTr="00642FC7">
        <w:trPr>
          <w:trHeight w:val="300"/>
        </w:trPr>
        <w:tc>
          <w:tcPr>
            <w:tcW w:w="442" w:type="dxa"/>
          </w:tcPr>
          <w:p w:rsidR="00642FC7" w:rsidRPr="00C55822" w:rsidRDefault="00642FC7" w:rsidP="00371BBB">
            <w:pPr>
              <w:rPr>
                <w:lang w:val="bg-BG"/>
              </w:rPr>
            </w:pPr>
            <w:r w:rsidRPr="00C55822">
              <w:rPr>
                <w:lang w:val="bg-BG"/>
              </w:rPr>
              <w:t>11</w:t>
            </w:r>
          </w:p>
        </w:tc>
        <w:tc>
          <w:tcPr>
            <w:tcW w:w="6369" w:type="dxa"/>
            <w:hideMark/>
          </w:tcPr>
          <w:p w:rsidR="00642FC7" w:rsidRPr="00C55822" w:rsidRDefault="00642FC7" w:rsidP="00371BBB">
            <w:pPr>
              <w:rPr>
                <w:lang w:val="bg-BG"/>
              </w:rPr>
            </w:pPr>
            <w:r w:rsidRPr="00C55822">
              <w:rPr>
                <w:lang w:val="bg-BG"/>
              </w:rPr>
              <w:t xml:space="preserve"> </w:t>
            </w:r>
            <w:proofErr w:type="spellStart"/>
            <w:r w:rsidRPr="00C55822">
              <w:rPr>
                <w:lang w:val="bg-BG"/>
              </w:rPr>
              <w:t>резидентна</w:t>
            </w:r>
            <w:proofErr w:type="spellEnd"/>
            <w:r w:rsidRPr="00C55822">
              <w:rPr>
                <w:lang w:val="bg-BG"/>
              </w:rPr>
              <w:t xml:space="preserve"> грижа за пълнолетни лица с интелектуални затруднения</w:t>
            </w:r>
          </w:p>
        </w:tc>
        <w:tc>
          <w:tcPr>
            <w:tcW w:w="1453" w:type="dxa"/>
            <w:noWrap/>
            <w:hideMark/>
          </w:tcPr>
          <w:p w:rsidR="00642FC7" w:rsidRPr="00C55822" w:rsidRDefault="00642FC7" w:rsidP="00371BBB">
            <w:pPr>
              <w:rPr>
                <w:lang w:val="bg-BG"/>
              </w:rPr>
            </w:pPr>
            <w:r w:rsidRPr="00C55822">
              <w:rPr>
                <w:lang w:val="bg-BG"/>
              </w:rPr>
              <w:t>4</w:t>
            </w:r>
          </w:p>
        </w:tc>
        <w:tc>
          <w:tcPr>
            <w:tcW w:w="1230" w:type="dxa"/>
            <w:shd w:val="clear" w:color="auto" w:fill="auto"/>
          </w:tcPr>
          <w:p w:rsidR="00642FC7" w:rsidRPr="00C55822" w:rsidRDefault="00642FC7" w:rsidP="00371BBB">
            <w:pPr>
              <w:rPr>
                <w:lang w:val="bg-BG"/>
              </w:rPr>
            </w:pPr>
            <w:r w:rsidRPr="00C55822">
              <w:rPr>
                <w:lang w:val="bg-BG"/>
              </w:rPr>
              <w:t>0</w:t>
            </w:r>
          </w:p>
        </w:tc>
        <w:tc>
          <w:tcPr>
            <w:tcW w:w="1230" w:type="dxa"/>
          </w:tcPr>
          <w:p w:rsidR="00642FC7" w:rsidRPr="00C55822" w:rsidRDefault="00642FC7" w:rsidP="00371BBB">
            <w:pPr>
              <w:rPr>
                <w:lang w:val="bg-BG"/>
              </w:rPr>
            </w:pPr>
            <w:r w:rsidRPr="00C55822">
              <w:rPr>
                <w:lang w:val="bg-BG"/>
              </w:rPr>
              <w:t>8</w:t>
            </w:r>
          </w:p>
        </w:tc>
      </w:tr>
      <w:tr w:rsidR="00642FC7" w:rsidRPr="00C55822" w:rsidTr="00642FC7">
        <w:trPr>
          <w:trHeight w:val="300"/>
        </w:trPr>
        <w:tc>
          <w:tcPr>
            <w:tcW w:w="442" w:type="dxa"/>
          </w:tcPr>
          <w:p w:rsidR="00642FC7" w:rsidRPr="00C55822" w:rsidRDefault="00642FC7" w:rsidP="00371BBB">
            <w:pPr>
              <w:rPr>
                <w:lang w:val="bg-BG"/>
              </w:rPr>
            </w:pPr>
            <w:r w:rsidRPr="00C55822">
              <w:rPr>
                <w:lang w:val="bg-BG"/>
              </w:rPr>
              <w:t>12</w:t>
            </w:r>
          </w:p>
        </w:tc>
        <w:tc>
          <w:tcPr>
            <w:tcW w:w="6369" w:type="dxa"/>
            <w:hideMark/>
          </w:tcPr>
          <w:p w:rsidR="00642FC7" w:rsidRPr="00C55822" w:rsidRDefault="00642FC7" w:rsidP="00371BBB">
            <w:pPr>
              <w:rPr>
                <w:lang w:val="bg-BG"/>
              </w:rPr>
            </w:pPr>
            <w:proofErr w:type="spellStart"/>
            <w:r w:rsidRPr="00C55822">
              <w:rPr>
                <w:lang w:val="bg-BG"/>
              </w:rPr>
              <w:t>резидентна</w:t>
            </w:r>
            <w:proofErr w:type="spellEnd"/>
            <w:r w:rsidRPr="00C55822">
              <w:rPr>
                <w:lang w:val="bg-BG"/>
              </w:rPr>
              <w:t xml:space="preserve"> грижа за пълнолетни лица с физически увреждания </w:t>
            </w:r>
          </w:p>
        </w:tc>
        <w:tc>
          <w:tcPr>
            <w:tcW w:w="1453" w:type="dxa"/>
            <w:noWrap/>
            <w:hideMark/>
          </w:tcPr>
          <w:p w:rsidR="00642FC7" w:rsidRPr="00C55822" w:rsidRDefault="00642FC7" w:rsidP="00371BBB">
            <w:pPr>
              <w:rPr>
                <w:lang w:val="bg-BG"/>
              </w:rPr>
            </w:pPr>
            <w:r w:rsidRPr="00C55822">
              <w:rPr>
                <w:lang w:val="bg-BG"/>
              </w:rPr>
              <w:t>12</w:t>
            </w:r>
          </w:p>
        </w:tc>
        <w:tc>
          <w:tcPr>
            <w:tcW w:w="1230" w:type="dxa"/>
            <w:shd w:val="clear" w:color="auto" w:fill="auto"/>
          </w:tcPr>
          <w:p w:rsidR="00642FC7" w:rsidRPr="00C55822" w:rsidRDefault="00642FC7" w:rsidP="00371BBB">
            <w:pPr>
              <w:rPr>
                <w:lang w:val="bg-BG"/>
              </w:rPr>
            </w:pPr>
            <w:r w:rsidRPr="00C55822">
              <w:rPr>
                <w:lang w:val="bg-BG"/>
              </w:rPr>
              <w:t>0</w:t>
            </w:r>
          </w:p>
        </w:tc>
        <w:tc>
          <w:tcPr>
            <w:tcW w:w="1230" w:type="dxa"/>
          </w:tcPr>
          <w:p w:rsidR="00642FC7" w:rsidRPr="00C55822" w:rsidRDefault="00642FC7" w:rsidP="00371BBB">
            <w:pPr>
              <w:rPr>
                <w:lang w:val="bg-BG"/>
              </w:rPr>
            </w:pPr>
            <w:r w:rsidRPr="00C55822">
              <w:rPr>
                <w:lang w:val="bg-BG"/>
              </w:rPr>
              <w:t>8</w:t>
            </w:r>
          </w:p>
        </w:tc>
      </w:tr>
      <w:tr w:rsidR="00642FC7" w:rsidRPr="00C55822" w:rsidTr="00642FC7">
        <w:trPr>
          <w:trHeight w:val="300"/>
        </w:trPr>
        <w:tc>
          <w:tcPr>
            <w:tcW w:w="442" w:type="dxa"/>
          </w:tcPr>
          <w:p w:rsidR="00642FC7" w:rsidRPr="00C55822" w:rsidRDefault="00642FC7" w:rsidP="00371BBB">
            <w:pPr>
              <w:rPr>
                <w:lang w:val="bg-BG"/>
              </w:rPr>
            </w:pPr>
            <w:r w:rsidRPr="00C55822">
              <w:rPr>
                <w:lang w:val="bg-BG"/>
              </w:rPr>
              <w:t>13</w:t>
            </w:r>
          </w:p>
        </w:tc>
        <w:tc>
          <w:tcPr>
            <w:tcW w:w="6369" w:type="dxa"/>
            <w:hideMark/>
          </w:tcPr>
          <w:p w:rsidR="00642FC7" w:rsidRPr="00C55822" w:rsidRDefault="00642FC7" w:rsidP="00371BBB">
            <w:pPr>
              <w:rPr>
                <w:lang w:val="bg-BG"/>
              </w:rPr>
            </w:pPr>
            <w:proofErr w:type="spellStart"/>
            <w:r w:rsidRPr="00C55822">
              <w:rPr>
                <w:lang w:val="bg-BG"/>
              </w:rPr>
              <w:t>резидентна</w:t>
            </w:r>
            <w:proofErr w:type="spellEnd"/>
            <w:r w:rsidRPr="00C55822">
              <w:rPr>
                <w:lang w:val="bg-BG"/>
              </w:rPr>
              <w:t xml:space="preserve"> грижа за пълнолетни лица с </w:t>
            </w:r>
            <w:proofErr w:type="spellStart"/>
            <w:r w:rsidRPr="00C55822">
              <w:rPr>
                <w:lang w:val="bg-BG"/>
              </w:rPr>
              <w:t>деменция</w:t>
            </w:r>
            <w:proofErr w:type="spellEnd"/>
          </w:p>
        </w:tc>
        <w:tc>
          <w:tcPr>
            <w:tcW w:w="1453" w:type="dxa"/>
            <w:noWrap/>
            <w:hideMark/>
          </w:tcPr>
          <w:p w:rsidR="00642FC7" w:rsidRPr="00C55822" w:rsidRDefault="00642FC7" w:rsidP="00371BBB">
            <w:pPr>
              <w:rPr>
                <w:lang w:val="bg-BG"/>
              </w:rPr>
            </w:pPr>
            <w:r w:rsidRPr="00C55822">
              <w:rPr>
                <w:lang w:val="bg-BG"/>
              </w:rPr>
              <w:t>2</w:t>
            </w:r>
          </w:p>
        </w:tc>
        <w:tc>
          <w:tcPr>
            <w:tcW w:w="1230" w:type="dxa"/>
            <w:shd w:val="clear" w:color="auto" w:fill="auto"/>
          </w:tcPr>
          <w:p w:rsidR="00642FC7" w:rsidRPr="00C55822" w:rsidRDefault="00642FC7" w:rsidP="00371BBB">
            <w:pPr>
              <w:rPr>
                <w:lang w:val="bg-BG"/>
              </w:rPr>
            </w:pPr>
            <w:r w:rsidRPr="00C55822">
              <w:rPr>
                <w:lang w:val="bg-BG"/>
              </w:rPr>
              <w:t>0</w:t>
            </w:r>
          </w:p>
        </w:tc>
        <w:tc>
          <w:tcPr>
            <w:tcW w:w="1230" w:type="dxa"/>
          </w:tcPr>
          <w:p w:rsidR="00642FC7" w:rsidRPr="00C55822" w:rsidRDefault="00642FC7" w:rsidP="00371BBB">
            <w:pPr>
              <w:rPr>
                <w:lang w:val="bg-BG"/>
              </w:rPr>
            </w:pPr>
            <w:r w:rsidRPr="00C55822">
              <w:rPr>
                <w:lang w:val="bg-BG"/>
              </w:rPr>
              <w:t>8</w:t>
            </w:r>
          </w:p>
        </w:tc>
      </w:tr>
      <w:tr w:rsidR="00642FC7" w:rsidRPr="00C55822" w:rsidTr="00642FC7">
        <w:trPr>
          <w:trHeight w:val="300"/>
        </w:trPr>
        <w:tc>
          <w:tcPr>
            <w:tcW w:w="442" w:type="dxa"/>
          </w:tcPr>
          <w:p w:rsidR="00642FC7" w:rsidRPr="00C55822" w:rsidRDefault="00642FC7" w:rsidP="00371BBB">
            <w:pPr>
              <w:rPr>
                <w:lang w:val="bg-BG"/>
              </w:rPr>
            </w:pPr>
            <w:r w:rsidRPr="00C55822">
              <w:rPr>
                <w:lang w:val="bg-BG"/>
              </w:rPr>
              <w:t>14</w:t>
            </w:r>
          </w:p>
        </w:tc>
        <w:tc>
          <w:tcPr>
            <w:tcW w:w="6369" w:type="dxa"/>
            <w:hideMark/>
          </w:tcPr>
          <w:p w:rsidR="00642FC7" w:rsidRPr="00C55822" w:rsidRDefault="00642FC7" w:rsidP="00371BBB">
            <w:pPr>
              <w:rPr>
                <w:lang w:val="bg-BG"/>
              </w:rPr>
            </w:pPr>
            <w:proofErr w:type="spellStart"/>
            <w:r w:rsidRPr="00C55822">
              <w:rPr>
                <w:lang w:val="bg-BG"/>
              </w:rPr>
              <w:t>резидентна</w:t>
            </w:r>
            <w:proofErr w:type="spellEnd"/>
            <w:r w:rsidRPr="00C55822">
              <w:rPr>
                <w:lang w:val="bg-BG"/>
              </w:rPr>
              <w:t xml:space="preserve"> грижа за пълнолетни лица със сетивни увреждания</w:t>
            </w:r>
          </w:p>
        </w:tc>
        <w:tc>
          <w:tcPr>
            <w:tcW w:w="1453" w:type="dxa"/>
            <w:noWrap/>
            <w:hideMark/>
          </w:tcPr>
          <w:p w:rsidR="00642FC7" w:rsidRPr="00C55822" w:rsidRDefault="00642FC7" w:rsidP="00371BBB">
            <w:pPr>
              <w:rPr>
                <w:lang w:val="bg-BG"/>
              </w:rPr>
            </w:pPr>
            <w:r w:rsidRPr="00C55822">
              <w:rPr>
                <w:lang w:val="bg-BG"/>
              </w:rPr>
              <w:t>1</w:t>
            </w:r>
          </w:p>
        </w:tc>
        <w:tc>
          <w:tcPr>
            <w:tcW w:w="1230" w:type="dxa"/>
            <w:shd w:val="clear" w:color="auto" w:fill="auto"/>
          </w:tcPr>
          <w:p w:rsidR="00642FC7" w:rsidRPr="00C55822" w:rsidRDefault="00642FC7" w:rsidP="00371BBB">
            <w:pPr>
              <w:rPr>
                <w:lang w:val="bg-BG"/>
              </w:rPr>
            </w:pPr>
            <w:r w:rsidRPr="00C55822">
              <w:rPr>
                <w:lang w:val="bg-BG"/>
              </w:rPr>
              <w:t>0</w:t>
            </w:r>
          </w:p>
        </w:tc>
        <w:tc>
          <w:tcPr>
            <w:tcW w:w="1230" w:type="dxa"/>
          </w:tcPr>
          <w:p w:rsidR="00642FC7" w:rsidRPr="00C55822" w:rsidRDefault="00642FC7" w:rsidP="00371BBB">
            <w:pPr>
              <w:rPr>
                <w:lang w:val="bg-BG"/>
              </w:rPr>
            </w:pPr>
            <w:r w:rsidRPr="00C55822">
              <w:rPr>
                <w:lang w:val="bg-BG"/>
              </w:rPr>
              <w:t>8</w:t>
            </w:r>
          </w:p>
        </w:tc>
      </w:tr>
      <w:tr w:rsidR="00642FC7" w:rsidRPr="00C55822" w:rsidTr="00642FC7">
        <w:trPr>
          <w:trHeight w:val="300"/>
        </w:trPr>
        <w:tc>
          <w:tcPr>
            <w:tcW w:w="442" w:type="dxa"/>
          </w:tcPr>
          <w:p w:rsidR="00642FC7" w:rsidRPr="00C55822" w:rsidRDefault="00642FC7" w:rsidP="00371BBB">
            <w:pPr>
              <w:rPr>
                <w:lang w:val="bg-BG"/>
              </w:rPr>
            </w:pPr>
            <w:r w:rsidRPr="00C55822">
              <w:rPr>
                <w:lang w:val="bg-BG"/>
              </w:rPr>
              <w:t>15</w:t>
            </w:r>
          </w:p>
        </w:tc>
        <w:tc>
          <w:tcPr>
            <w:tcW w:w="6369" w:type="dxa"/>
            <w:noWrap/>
            <w:hideMark/>
          </w:tcPr>
          <w:p w:rsidR="00642FC7" w:rsidRPr="00C55822" w:rsidRDefault="00642FC7" w:rsidP="00371BBB">
            <w:pPr>
              <w:rPr>
                <w:lang w:val="bg-BG"/>
              </w:rPr>
            </w:pPr>
            <w:proofErr w:type="spellStart"/>
            <w:r w:rsidRPr="00C55822">
              <w:rPr>
                <w:lang w:val="bg-BG"/>
              </w:rPr>
              <w:t>резидентна</w:t>
            </w:r>
            <w:proofErr w:type="spellEnd"/>
            <w:r w:rsidRPr="00C55822">
              <w:rPr>
                <w:lang w:val="bg-BG"/>
              </w:rPr>
              <w:t xml:space="preserve"> грижа за лица в </w:t>
            </w:r>
            <w:proofErr w:type="spellStart"/>
            <w:r w:rsidRPr="00C55822">
              <w:rPr>
                <w:lang w:val="bg-BG"/>
              </w:rPr>
              <w:t>надтрудоспособна</w:t>
            </w:r>
            <w:proofErr w:type="spellEnd"/>
            <w:r w:rsidRPr="00C55822">
              <w:rPr>
                <w:lang w:val="bg-BG"/>
              </w:rPr>
              <w:t xml:space="preserve"> възраст без увреждания</w:t>
            </w:r>
          </w:p>
        </w:tc>
        <w:tc>
          <w:tcPr>
            <w:tcW w:w="1453" w:type="dxa"/>
            <w:noWrap/>
            <w:hideMark/>
          </w:tcPr>
          <w:p w:rsidR="00642FC7" w:rsidRPr="00C55822" w:rsidRDefault="00642FC7" w:rsidP="00371BBB">
            <w:pPr>
              <w:rPr>
                <w:lang w:val="bg-BG"/>
              </w:rPr>
            </w:pPr>
            <w:r w:rsidRPr="00C55822">
              <w:rPr>
                <w:lang w:val="bg-BG"/>
              </w:rPr>
              <w:t>11</w:t>
            </w:r>
          </w:p>
        </w:tc>
        <w:tc>
          <w:tcPr>
            <w:tcW w:w="1230" w:type="dxa"/>
            <w:shd w:val="clear" w:color="auto" w:fill="auto"/>
          </w:tcPr>
          <w:p w:rsidR="00642FC7" w:rsidRPr="00C55822" w:rsidRDefault="00642FC7" w:rsidP="00371BBB">
            <w:pPr>
              <w:rPr>
                <w:lang w:val="bg-BG"/>
              </w:rPr>
            </w:pPr>
            <w:r w:rsidRPr="00C55822">
              <w:rPr>
                <w:lang w:val="bg-BG"/>
              </w:rPr>
              <w:t>0</w:t>
            </w:r>
          </w:p>
        </w:tc>
        <w:tc>
          <w:tcPr>
            <w:tcW w:w="1230" w:type="dxa"/>
          </w:tcPr>
          <w:p w:rsidR="00642FC7" w:rsidRPr="00C55822" w:rsidRDefault="00642FC7" w:rsidP="00371BBB">
            <w:pPr>
              <w:rPr>
                <w:lang w:val="bg-BG"/>
              </w:rPr>
            </w:pPr>
            <w:r w:rsidRPr="00C55822">
              <w:rPr>
                <w:lang w:val="bg-BG"/>
              </w:rPr>
              <w:t>15</w:t>
            </w:r>
          </w:p>
        </w:tc>
      </w:tr>
      <w:tr w:rsidR="00642FC7" w:rsidRPr="00C55822" w:rsidTr="00642FC7">
        <w:trPr>
          <w:trHeight w:val="300"/>
        </w:trPr>
        <w:tc>
          <w:tcPr>
            <w:tcW w:w="442" w:type="dxa"/>
          </w:tcPr>
          <w:p w:rsidR="00642FC7" w:rsidRPr="00C55822" w:rsidRDefault="00642FC7" w:rsidP="00371BBB">
            <w:pPr>
              <w:rPr>
                <w:lang w:val="bg-BG"/>
              </w:rPr>
            </w:pPr>
            <w:r w:rsidRPr="00C55822">
              <w:rPr>
                <w:lang w:val="bg-BG"/>
              </w:rPr>
              <w:t>16</w:t>
            </w:r>
          </w:p>
        </w:tc>
        <w:tc>
          <w:tcPr>
            <w:tcW w:w="6369" w:type="dxa"/>
            <w:hideMark/>
          </w:tcPr>
          <w:p w:rsidR="00642FC7" w:rsidRPr="00C55822" w:rsidRDefault="00642FC7" w:rsidP="00371BBB">
            <w:pPr>
              <w:rPr>
                <w:lang w:val="bg-BG"/>
              </w:rPr>
            </w:pPr>
            <w:r w:rsidRPr="00C55822">
              <w:rPr>
                <w:lang w:val="bg-BG"/>
              </w:rPr>
              <w:t xml:space="preserve">здравно-социални услуги за </w:t>
            </w:r>
            <w:proofErr w:type="spellStart"/>
            <w:r w:rsidRPr="00C55822">
              <w:rPr>
                <w:lang w:val="bg-BG"/>
              </w:rPr>
              <w:t>резидентна</w:t>
            </w:r>
            <w:proofErr w:type="spellEnd"/>
            <w:r w:rsidRPr="00C55822">
              <w:rPr>
                <w:lang w:val="bg-BG"/>
              </w:rPr>
              <w:t xml:space="preserve"> грижа за деца с трайни увреждания с потребност от постоянни медицински грижи са:</w:t>
            </w:r>
          </w:p>
        </w:tc>
        <w:tc>
          <w:tcPr>
            <w:tcW w:w="1453" w:type="dxa"/>
            <w:noWrap/>
            <w:hideMark/>
          </w:tcPr>
          <w:p w:rsidR="00642FC7" w:rsidRPr="00C55822" w:rsidRDefault="00642FC7" w:rsidP="00371BBB">
            <w:pPr>
              <w:rPr>
                <w:lang w:val="bg-BG"/>
              </w:rPr>
            </w:pPr>
            <w:r w:rsidRPr="00C55822">
              <w:rPr>
                <w:lang w:val="bg-BG"/>
              </w:rPr>
              <w:t>1</w:t>
            </w:r>
          </w:p>
        </w:tc>
        <w:tc>
          <w:tcPr>
            <w:tcW w:w="1230" w:type="dxa"/>
            <w:shd w:val="clear" w:color="auto" w:fill="auto"/>
          </w:tcPr>
          <w:p w:rsidR="00642FC7" w:rsidRPr="00C55822" w:rsidRDefault="00642FC7" w:rsidP="00371BBB">
            <w:pPr>
              <w:rPr>
                <w:lang w:val="bg-BG"/>
              </w:rPr>
            </w:pPr>
            <w:r w:rsidRPr="00C55822">
              <w:rPr>
                <w:lang w:val="bg-BG"/>
              </w:rPr>
              <w:t>0</w:t>
            </w:r>
          </w:p>
        </w:tc>
        <w:tc>
          <w:tcPr>
            <w:tcW w:w="1230" w:type="dxa"/>
          </w:tcPr>
          <w:p w:rsidR="00642FC7" w:rsidRPr="00C55822" w:rsidRDefault="00642FC7" w:rsidP="00371BBB">
            <w:pPr>
              <w:rPr>
                <w:lang w:val="bg-BG"/>
              </w:rPr>
            </w:pPr>
            <w:r w:rsidRPr="00C55822">
              <w:rPr>
                <w:lang w:val="bg-BG"/>
              </w:rPr>
              <w:t>6</w:t>
            </w:r>
          </w:p>
        </w:tc>
      </w:tr>
      <w:tr w:rsidR="00642FC7" w:rsidRPr="00C55822" w:rsidTr="00642FC7">
        <w:trPr>
          <w:trHeight w:val="300"/>
        </w:trPr>
        <w:tc>
          <w:tcPr>
            <w:tcW w:w="442" w:type="dxa"/>
          </w:tcPr>
          <w:p w:rsidR="00642FC7" w:rsidRPr="00C55822" w:rsidRDefault="00642FC7" w:rsidP="00371BBB">
            <w:pPr>
              <w:rPr>
                <w:lang w:val="bg-BG"/>
              </w:rPr>
            </w:pPr>
            <w:r w:rsidRPr="00C55822">
              <w:rPr>
                <w:lang w:val="bg-BG"/>
              </w:rPr>
              <w:lastRenderedPageBreak/>
              <w:t>17</w:t>
            </w:r>
          </w:p>
        </w:tc>
        <w:tc>
          <w:tcPr>
            <w:tcW w:w="6369" w:type="dxa"/>
            <w:hideMark/>
          </w:tcPr>
          <w:p w:rsidR="00642FC7" w:rsidRPr="00C55822" w:rsidRDefault="00642FC7" w:rsidP="00371BBB">
            <w:pPr>
              <w:rPr>
                <w:lang w:val="bg-BG"/>
              </w:rPr>
            </w:pPr>
            <w:r w:rsidRPr="00C55822">
              <w:rPr>
                <w:lang w:val="bg-BG"/>
              </w:rPr>
              <w:t xml:space="preserve">здравно-социални услуги за </w:t>
            </w:r>
            <w:proofErr w:type="spellStart"/>
            <w:r w:rsidRPr="00C55822">
              <w:rPr>
                <w:lang w:val="bg-BG"/>
              </w:rPr>
              <w:t>резидентна</w:t>
            </w:r>
            <w:proofErr w:type="spellEnd"/>
            <w:r w:rsidRPr="00C55822">
              <w:rPr>
                <w:lang w:val="bg-BG"/>
              </w:rPr>
              <w:t xml:space="preserve"> грижа за пълнолетни лица с трайни увреждания с потребност от постоянни медицински грижи </w:t>
            </w:r>
          </w:p>
        </w:tc>
        <w:tc>
          <w:tcPr>
            <w:tcW w:w="1453" w:type="dxa"/>
            <w:noWrap/>
            <w:hideMark/>
          </w:tcPr>
          <w:p w:rsidR="00642FC7" w:rsidRPr="00C55822" w:rsidRDefault="00642FC7" w:rsidP="00371BBB">
            <w:pPr>
              <w:rPr>
                <w:lang w:val="bg-BG"/>
              </w:rPr>
            </w:pPr>
            <w:r w:rsidRPr="00C55822">
              <w:rPr>
                <w:lang w:val="bg-BG"/>
              </w:rPr>
              <w:t>2</w:t>
            </w:r>
          </w:p>
        </w:tc>
        <w:tc>
          <w:tcPr>
            <w:tcW w:w="1230" w:type="dxa"/>
            <w:shd w:val="clear" w:color="auto" w:fill="auto"/>
          </w:tcPr>
          <w:p w:rsidR="00642FC7" w:rsidRPr="00C55822" w:rsidRDefault="00642FC7" w:rsidP="00371BBB">
            <w:pPr>
              <w:rPr>
                <w:lang w:val="bg-BG"/>
              </w:rPr>
            </w:pPr>
            <w:r w:rsidRPr="00C55822">
              <w:rPr>
                <w:lang w:val="bg-BG"/>
              </w:rPr>
              <w:t>0</w:t>
            </w:r>
          </w:p>
        </w:tc>
        <w:tc>
          <w:tcPr>
            <w:tcW w:w="1230" w:type="dxa"/>
          </w:tcPr>
          <w:p w:rsidR="00642FC7" w:rsidRPr="00C55822" w:rsidRDefault="00642FC7" w:rsidP="00371BBB">
            <w:pPr>
              <w:rPr>
                <w:lang w:val="bg-BG"/>
              </w:rPr>
            </w:pPr>
            <w:r w:rsidRPr="00C55822">
              <w:rPr>
                <w:lang w:val="bg-BG"/>
              </w:rPr>
              <w:t>8</w:t>
            </w:r>
          </w:p>
        </w:tc>
      </w:tr>
      <w:tr w:rsidR="00642FC7" w:rsidRPr="00C55822" w:rsidTr="00642FC7">
        <w:trPr>
          <w:trHeight w:val="300"/>
        </w:trPr>
        <w:tc>
          <w:tcPr>
            <w:tcW w:w="442" w:type="dxa"/>
          </w:tcPr>
          <w:p w:rsidR="00642FC7" w:rsidRPr="00C55822" w:rsidRDefault="00642FC7" w:rsidP="00371BBB">
            <w:pPr>
              <w:rPr>
                <w:lang w:val="bg-BG"/>
              </w:rPr>
            </w:pPr>
            <w:r w:rsidRPr="00C55822">
              <w:rPr>
                <w:lang w:val="bg-BG"/>
              </w:rPr>
              <w:t>18</w:t>
            </w:r>
          </w:p>
        </w:tc>
        <w:tc>
          <w:tcPr>
            <w:tcW w:w="6369" w:type="dxa"/>
            <w:hideMark/>
          </w:tcPr>
          <w:p w:rsidR="00642FC7" w:rsidRPr="00C55822" w:rsidRDefault="00642FC7" w:rsidP="00371BBB">
            <w:pPr>
              <w:rPr>
                <w:lang w:val="bg-BG"/>
              </w:rPr>
            </w:pPr>
            <w:r w:rsidRPr="00C55822">
              <w:rPr>
                <w:lang w:val="bg-BG"/>
              </w:rPr>
              <w:t xml:space="preserve">здравно-социални услуги за </w:t>
            </w:r>
            <w:proofErr w:type="spellStart"/>
            <w:r w:rsidRPr="00C55822">
              <w:rPr>
                <w:lang w:val="bg-BG"/>
              </w:rPr>
              <w:t>резидентна</w:t>
            </w:r>
            <w:proofErr w:type="spellEnd"/>
            <w:r w:rsidRPr="00C55822">
              <w:rPr>
                <w:lang w:val="bg-BG"/>
              </w:rPr>
              <w:t xml:space="preserve"> грижа за възрастни хора в невъзможност за самообслужване с потребност от постоянни медицински грижи с</w:t>
            </w:r>
          </w:p>
        </w:tc>
        <w:tc>
          <w:tcPr>
            <w:tcW w:w="1453" w:type="dxa"/>
            <w:noWrap/>
            <w:hideMark/>
          </w:tcPr>
          <w:p w:rsidR="00642FC7" w:rsidRPr="00C55822" w:rsidRDefault="00642FC7" w:rsidP="00371BBB">
            <w:pPr>
              <w:rPr>
                <w:lang w:val="bg-BG"/>
              </w:rPr>
            </w:pPr>
            <w:r w:rsidRPr="00C55822">
              <w:rPr>
                <w:lang w:val="bg-BG"/>
              </w:rPr>
              <w:t>4</w:t>
            </w:r>
          </w:p>
        </w:tc>
        <w:tc>
          <w:tcPr>
            <w:tcW w:w="1230" w:type="dxa"/>
            <w:shd w:val="clear" w:color="auto" w:fill="auto"/>
          </w:tcPr>
          <w:p w:rsidR="00642FC7" w:rsidRPr="00C55822" w:rsidRDefault="00642FC7" w:rsidP="00371BBB">
            <w:pPr>
              <w:rPr>
                <w:lang w:val="bg-BG"/>
              </w:rPr>
            </w:pPr>
            <w:r w:rsidRPr="00C55822">
              <w:rPr>
                <w:lang w:val="bg-BG"/>
              </w:rPr>
              <w:t>0</w:t>
            </w:r>
          </w:p>
        </w:tc>
        <w:tc>
          <w:tcPr>
            <w:tcW w:w="1230" w:type="dxa"/>
          </w:tcPr>
          <w:p w:rsidR="00642FC7" w:rsidRPr="00C55822" w:rsidRDefault="00642FC7" w:rsidP="00371BBB">
            <w:pPr>
              <w:rPr>
                <w:lang w:val="bg-BG"/>
              </w:rPr>
            </w:pPr>
            <w:r w:rsidRPr="00C55822">
              <w:rPr>
                <w:lang w:val="bg-BG"/>
              </w:rPr>
              <w:t>8</w:t>
            </w:r>
          </w:p>
        </w:tc>
      </w:tr>
      <w:tr w:rsidR="00642FC7" w:rsidRPr="00C55822" w:rsidTr="00642FC7">
        <w:trPr>
          <w:trHeight w:val="300"/>
        </w:trPr>
        <w:tc>
          <w:tcPr>
            <w:tcW w:w="442" w:type="dxa"/>
          </w:tcPr>
          <w:p w:rsidR="00642FC7" w:rsidRPr="00C55822" w:rsidRDefault="00642FC7" w:rsidP="00371BBB">
            <w:pPr>
              <w:rPr>
                <w:lang w:val="bg-BG"/>
              </w:rPr>
            </w:pPr>
            <w:r w:rsidRPr="00C55822">
              <w:rPr>
                <w:lang w:val="bg-BG"/>
              </w:rPr>
              <w:t>19</w:t>
            </w:r>
          </w:p>
        </w:tc>
        <w:tc>
          <w:tcPr>
            <w:tcW w:w="6369" w:type="dxa"/>
            <w:hideMark/>
          </w:tcPr>
          <w:p w:rsidR="00642FC7" w:rsidRPr="00C55822" w:rsidRDefault="00642FC7" w:rsidP="00371BBB">
            <w:pPr>
              <w:rPr>
                <w:lang w:val="bg-BG"/>
              </w:rPr>
            </w:pPr>
            <w:r w:rsidRPr="00C55822">
              <w:rPr>
                <w:lang w:val="bg-BG"/>
              </w:rPr>
              <w:t>осигуряване на подслон за бездомни лица</w:t>
            </w:r>
          </w:p>
        </w:tc>
        <w:tc>
          <w:tcPr>
            <w:tcW w:w="1453" w:type="dxa"/>
            <w:noWrap/>
            <w:hideMark/>
          </w:tcPr>
          <w:p w:rsidR="00642FC7" w:rsidRPr="00C55822" w:rsidRDefault="00642FC7" w:rsidP="00371BBB">
            <w:pPr>
              <w:rPr>
                <w:lang w:val="bg-BG"/>
              </w:rPr>
            </w:pPr>
            <w:r w:rsidRPr="00C55822">
              <w:rPr>
                <w:lang w:val="bg-BG"/>
              </w:rPr>
              <w:t>1</w:t>
            </w:r>
          </w:p>
        </w:tc>
        <w:tc>
          <w:tcPr>
            <w:tcW w:w="1230" w:type="dxa"/>
            <w:shd w:val="clear" w:color="auto" w:fill="auto"/>
          </w:tcPr>
          <w:p w:rsidR="00642FC7" w:rsidRPr="00C55822" w:rsidRDefault="00642FC7" w:rsidP="00371BBB">
            <w:pPr>
              <w:rPr>
                <w:lang w:val="bg-BG"/>
              </w:rPr>
            </w:pPr>
            <w:r w:rsidRPr="00C55822">
              <w:rPr>
                <w:lang w:val="bg-BG"/>
              </w:rPr>
              <w:t>0</w:t>
            </w:r>
          </w:p>
        </w:tc>
        <w:tc>
          <w:tcPr>
            <w:tcW w:w="1230" w:type="dxa"/>
          </w:tcPr>
          <w:p w:rsidR="00642FC7" w:rsidRPr="00C55822" w:rsidRDefault="00642FC7" w:rsidP="00371BBB">
            <w:pPr>
              <w:rPr>
                <w:lang w:val="bg-BG"/>
              </w:rPr>
            </w:pPr>
            <w:r w:rsidRPr="00C55822">
              <w:rPr>
                <w:lang w:val="bg-BG"/>
              </w:rPr>
              <w:t>10</w:t>
            </w:r>
          </w:p>
        </w:tc>
      </w:tr>
      <w:tr w:rsidR="00642FC7" w:rsidRPr="00C55822" w:rsidTr="00642FC7">
        <w:trPr>
          <w:trHeight w:val="300"/>
        </w:trPr>
        <w:tc>
          <w:tcPr>
            <w:tcW w:w="442" w:type="dxa"/>
          </w:tcPr>
          <w:p w:rsidR="00642FC7" w:rsidRPr="00C55822" w:rsidRDefault="00642FC7" w:rsidP="00371BBB">
            <w:pPr>
              <w:rPr>
                <w:lang w:val="bg-BG"/>
              </w:rPr>
            </w:pPr>
            <w:r w:rsidRPr="00C55822">
              <w:rPr>
                <w:lang w:val="bg-BG"/>
              </w:rPr>
              <w:t>20</w:t>
            </w:r>
          </w:p>
        </w:tc>
        <w:tc>
          <w:tcPr>
            <w:tcW w:w="6369" w:type="dxa"/>
            <w:hideMark/>
          </w:tcPr>
          <w:p w:rsidR="00642FC7" w:rsidRPr="00C55822" w:rsidRDefault="00642FC7" w:rsidP="00371BBB">
            <w:pPr>
              <w:rPr>
                <w:lang w:val="bg-BG"/>
              </w:rPr>
            </w:pPr>
            <w:r w:rsidRPr="00C55822">
              <w:rPr>
                <w:lang w:val="bg-BG"/>
              </w:rPr>
              <w:t>осигуряване на подслон за лица в кризисна ситуация</w:t>
            </w:r>
          </w:p>
        </w:tc>
        <w:tc>
          <w:tcPr>
            <w:tcW w:w="1453" w:type="dxa"/>
            <w:noWrap/>
            <w:hideMark/>
          </w:tcPr>
          <w:p w:rsidR="00642FC7" w:rsidRPr="00C55822" w:rsidRDefault="00642FC7" w:rsidP="00371BBB">
            <w:pPr>
              <w:rPr>
                <w:lang w:val="bg-BG"/>
              </w:rPr>
            </w:pPr>
            <w:r w:rsidRPr="00C55822">
              <w:rPr>
                <w:lang w:val="bg-BG"/>
              </w:rPr>
              <w:t>1</w:t>
            </w:r>
          </w:p>
        </w:tc>
        <w:tc>
          <w:tcPr>
            <w:tcW w:w="1230" w:type="dxa"/>
            <w:shd w:val="clear" w:color="auto" w:fill="auto"/>
          </w:tcPr>
          <w:p w:rsidR="00642FC7" w:rsidRPr="00C55822" w:rsidRDefault="00642FC7" w:rsidP="00371BBB">
            <w:pPr>
              <w:rPr>
                <w:lang w:val="bg-BG"/>
              </w:rPr>
            </w:pPr>
            <w:r w:rsidRPr="00C55822">
              <w:rPr>
                <w:lang w:val="bg-BG"/>
              </w:rPr>
              <w:t>0</w:t>
            </w:r>
          </w:p>
        </w:tc>
        <w:tc>
          <w:tcPr>
            <w:tcW w:w="1230" w:type="dxa"/>
          </w:tcPr>
          <w:p w:rsidR="00642FC7" w:rsidRPr="00C55822" w:rsidRDefault="00642FC7" w:rsidP="00371BBB">
            <w:pPr>
              <w:rPr>
                <w:lang w:val="bg-BG"/>
              </w:rPr>
            </w:pPr>
            <w:r w:rsidRPr="00C55822">
              <w:rPr>
                <w:lang w:val="bg-BG"/>
              </w:rPr>
              <w:t>10</w:t>
            </w:r>
          </w:p>
        </w:tc>
      </w:tr>
      <w:tr w:rsidR="00642FC7" w:rsidRPr="00C55822" w:rsidTr="00642FC7">
        <w:trPr>
          <w:trHeight w:val="300"/>
        </w:trPr>
        <w:tc>
          <w:tcPr>
            <w:tcW w:w="442" w:type="dxa"/>
          </w:tcPr>
          <w:p w:rsidR="00642FC7" w:rsidRPr="00C55822" w:rsidRDefault="00642FC7" w:rsidP="00371BBB">
            <w:pPr>
              <w:rPr>
                <w:lang w:val="bg-BG"/>
              </w:rPr>
            </w:pPr>
            <w:r w:rsidRPr="00C55822">
              <w:rPr>
                <w:lang w:val="bg-BG"/>
              </w:rPr>
              <w:t>21</w:t>
            </w:r>
          </w:p>
        </w:tc>
        <w:tc>
          <w:tcPr>
            <w:tcW w:w="6369" w:type="dxa"/>
            <w:noWrap/>
            <w:hideMark/>
          </w:tcPr>
          <w:p w:rsidR="00642FC7" w:rsidRPr="00C55822" w:rsidRDefault="00642FC7" w:rsidP="00371BBB">
            <w:pPr>
              <w:rPr>
                <w:lang w:val="bg-BG"/>
              </w:rPr>
            </w:pPr>
            <w:r w:rsidRPr="00C55822">
              <w:rPr>
                <w:lang w:val="bg-BG"/>
              </w:rPr>
              <w:t>осигуряване на подслон за деца, пострадали от домашно насилие и деца, жертви на трафик</w:t>
            </w:r>
          </w:p>
        </w:tc>
        <w:tc>
          <w:tcPr>
            <w:tcW w:w="1453" w:type="dxa"/>
            <w:noWrap/>
            <w:hideMark/>
          </w:tcPr>
          <w:p w:rsidR="00642FC7" w:rsidRPr="00C55822" w:rsidRDefault="00642FC7" w:rsidP="00371BBB">
            <w:pPr>
              <w:rPr>
                <w:lang w:val="bg-BG"/>
              </w:rPr>
            </w:pPr>
            <w:r w:rsidRPr="00C55822">
              <w:rPr>
                <w:lang w:val="bg-BG"/>
              </w:rPr>
              <w:t>1</w:t>
            </w:r>
          </w:p>
        </w:tc>
        <w:tc>
          <w:tcPr>
            <w:tcW w:w="1230" w:type="dxa"/>
            <w:shd w:val="clear" w:color="auto" w:fill="auto"/>
          </w:tcPr>
          <w:p w:rsidR="00642FC7" w:rsidRPr="00C55822" w:rsidRDefault="00642FC7" w:rsidP="00371BBB">
            <w:pPr>
              <w:rPr>
                <w:lang w:val="bg-BG"/>
              </w:rPr>
            </w:pPr>
            <w:r w:rsidRPr="00C55822">
              <w:rPr>
                <w:lang w:val="bg-BG"/>
              </w:rPr>
              <w:t>0</w:t>
            </w:r>
          </w:p>
        </w:tc>
        <w:tc>
          <w:tcPr>
            <w:tcW w:w="1230" w:type="dxa"/>
          </w:tcPr>
          <w:p w:rsidR="00642FC7" w:rsidRPr="00C55822" w:rsidRDefault="00642FC7" w:rsidP="00371BBB">
            <w:pPr>
              <w:rPr>
                <w:lang w:val="bg-BG"/>
              </w:rPr>
            </w:pPr>
            <w:r w:rsidRPr="00C55822">
              <w:rPr>
                <w:lang w:val="bg-BG"/>
              </w:rPr>
              <w:t>4</w:t>
            </w:r>
          </w:p>
        </w:tc>
      </w:tr>
      <w:tr w:rsidR="00642FC7" w:rsidRPr="00C55822" w:rsidTr="00642FC7">
        <w:trPr>
          <w:trHeight w:val="300"/>
        </w:trPr>
        <w:tc>
          <w:tcPr>
            <w:tcW w:w="442" w:type="dxa"/>
          </w:tcPr>
          <w:p w:rsidR="00642FC7" w:rsidRPr="00C55822" w:rsidRDefault="00642FC7" w:rsidP="00371BBB">
            <w:pPr>
              <w:rPr>
                <w:lang w:val="bg-BG"/>
              </w:rPr>
            </w:pPr>
            <w:r w:rsidRPr="00C55822">
              <w:rPr>
                <w:lang w:val="bg-BG"/>
              </w:rPr>
              <w:t>22</w:t>
            </w:r>
          </w:p>
        </w:tc>
        <w:tc>
          <w:tcPr>
            <w:tcW w:w="6369" w:type="dxa"/>
            <w:hideMark/>
          </w:tcPr>
          <w:p w:rsidR="00642FC7" w:rsidRPr="00C55822" w:rsidRDefault="00642FC7" w:rsidP="00371BBB">
            <w:pPr>
              <w:rPr>
                <w:lang w:val="bg-BG"/>
              </w:rPr>
            </w:pPr>
            <w:r w:rsidRPr="00C55822">
              <w:rPr>
                <w:lang w:val="bg-BG"/>
              </w:rPr>
              <w:t>осигуряване на подслон за пълнолетни лица, пострадали от домашно насилие и лица жертви на трафик</w:t>
            </w:r>
          </w:p>
        </w:tc>
        <w:tc>
          <w:tcPr>
            <w:tcW w:w="1453" w:type="dxa"/>
            <w:noWrap/>
            <w:hideMark/>
          </w:tcPr>
          <w:p w:rsidR="00642FC7" w:rsidRPr="00C55822" w:rsidRDefault="00642FC7" w:rsidP="00371BBB">
            <w:pPr>
              <w:rPr>
                <w:lang w:val="bg-BG"/>
              </w:rPr>
            </w:pPr>
            <w:r w:rsidRPr="00C55822">
              <w:rPr>
                <w:lang w:val="bg-BG"/>
              </w:rPr>
              <w:t>1</w:t>
            </w:r>
          </w:p>
        </w:tc>
        <w:tc>
          <w:tcPr>
            <w:tcW w:w="1230" w:type="dxa"/>
            <w:shd w:val="clear" w:color="auto" w:fill="auto"/>
          </w:tcPr>
          <w:p w:rsidR="00642FC7" w:rsidRPr="00C55822" w:rsidRDefault="00642FC7" w:rsidP="00371BBB">
            <w:pPr>
              <w:rPr>
                <w:lang w:val="bg-BG"/>
              </w:rPr>
            </w:pPr>
            <w:r w:rsidRPr="00C55822">
              <w:rPr>
                <w:lang w:val="bg-BG"/>
              </w:rPr>
              <w:t>0</w:t>
            </w:r>
          </w:p>
        </w:tc>
        <w:tc>
          <w:tcPr>
            <w:tcW w:w="1230" w:type="dxa"/>
          </w:tcPr>
          <w:p w:rsidR="00642FC7" w:rsidRPr="00C55822" w:rsidRDefault="00642FC7" w:rsidP="00371BBB">
            <w:pPr>
              <w:rPr>
                <w:lang w:val="bg-BG"/>
              </w:rPr>
            </w:pPr>
            <w:r w:rsidRPr="00C55822">
              <w:rPr>
                <w:lang w:val="bg-BG"/>
              </w:rPr>
              <w:t>6</w:t>
            </w:r>
          </w:p>
        </w:tc>
      </w:tr>
    </w:tbl>
    <w:p w:rsidR="00130F45" w:rsidRPr="00C55822" w:rsidRDefault="00130F45" w:rsidP="00642FC7">
      <w:pPr>
        <w:jc w:val="both"/>
        <w:rPr>
          <w:lang w:val="bg-BG"/>
        </w:rPr>
      </w:pPr>
    </w:p>
    <w:p w:rsidR="00642FC7" w:rsidRPr="00C55822" w:rsidRDefault="00642FC7" w:rsidP="00642FC7">
      <w:pPr>
        <w:tabs>
          <w:tab w:val="left" w:pos="709"/>
        </w:tabs>
        <w:ind w:firstLine="426"/>
        <w:jc w:val="both"/>
        <w:rPr>
          <w:rFonts w:eastAsia="Calibri"/>
          <w:b/>
          <w:lang w:val="bg-BG"/>
        </w:rPr>
      </w:pPr>
      <w:r w:rsidRPr="00C55822">
        <w:rPr>
          <w:rFonts w:eastAsia="Calibri"/>
          <w:b/>
          <w:lang w:val="bg-BG"/>
        </w:rPr>
        <w:t>Изводи от сравненията между наличните /декомпозирани по чл. 15 от ЗСУ/ и максимално допустимите брой места, показани в Таблица № 2:</w:t>
      </w:r>
    </w:p>
    <w:p w:rsidR="00642FC7" w:rsidRPr="00C55822" w:rsidRDefault="00642FC7" w:rsidP="00642FC7">
      <w:pPr>
        <w:shd w:val="clear" w:color="auto" w:fill="D9D9D9"/>
        <w:tabs>
          <w:tab w:val="left" w:pos="709"/>
        </w:tabs>
        <w:ind w:firstLine="426"/>
        <w:jc w:val="both"/>
        <w:rPr>
          <w:rFonts w:eastAsia="Calibri"/>
          <w:lang w:val="bg-BG"/>
        </w:rPr>
      </w:pPr>
      <w:r w:rsidRPr="00C55822">
        <w:rPr>
          <w:rFonts w:eastAsia="Calibri"/>
          <w:lang w:val="bg-BG"/>
        </w:rPr>
        <w:t>Дейности по чл. 12 от ЗСУ (общодостъпни):</w:t>
      </w:r>
    </w:p>
    <w:p w:rsidR="00996005" w:rsidRPr="00703252" w:rsidRDefault="00642FC7" w:rsidP="00B109BC">
      <w:pPr>
        <w:numPr>
          <w:ilvl w:val="0"/>
          <w:numId w:val="4"/>
        </w:numPr>
        <w:tabs>
          <w:tab w:val="left" w:pos="709"/>
        </w:tabs>
        <w:jc w:val="both"/>
        <w:rPr>
          <w:rFonts w:eastAsia="Calibri"/>
          <w:lang w:val="bg-BG"/>
        </w:rPr>
      </w:pPr>
      <w:r w:rsidRPr="00703252">
        <w:rPr>
          <w:rFonts w:eastAsia="Calibri"/>
          <w:lang w:val="bg-BG"/>
        </w:rPr>
        <w:t xml:space="preserve">За </w:t>
      </w:r>
      <w:r w:rsidRPr="00703252">
        <w:rPr>
          <w:b/>
          <w:lang w:val="bg-BG"/>
        </w:rPr>
        <w:t xml:space="preserve">информиране, консултиране и обучение за реализиране на социални права и за развиване на умения, които се предоставят за срок, не по-дълъг от два месеца </w:t>
      </w:r>
      <w:r w:rsidRPr="00703252">
        <w:rPr>
          <w:lang w:val="bg-BG"/>
        </w:rPr>
        <w:t>няма обезпечени места, а от обобщените данни за допустим максимален брой места, следва да се осигурят 2 броя (ред № 1 от Таблица № 2). Минимален брой потребители, за да съществува услугата е 10.  Възникналата необходимост е доста под изискуемия минимум за съществуване на услугата, поради което Община Ценово смята, че е най-удачно да сключи споразумение със съседна</w:t>
      </w:r>
      <w:r w:rsidR="00996005" w:rsidRPr="00703252">
        <w:rPr>
          <w:lang w:val="bg-BG"/>
        </w:rPr>
        <w:t xml:space="preserve">та </w:t>
      </w:r>
      <w:r w:rsidRPr="00703252">
        <w:rPr>
          <w:lang w:val="bg-BG"/>
        </w:rPr>
        <w:t>община</w:t>
      </w:r>
      <w:r w:rsidR="00996005" w:rsidRPr="00703252">
        <w:rPr>
          <w:lang w:val="bg-BG"/>
        </w:rPr>
        <w:t xml:space="preserve"> Бяла</w:t>
      </w:r>
      <w:r w:rsidRPr="00703252">
        <w:rPr>
          <w:lang w:val="bg-BG"/>
        </w:rPr>
        <w:t xml:space="preserve">, която да я предоставя. </w:t>
      </w:r>
    </w:p>
    <w:p w:rsidR="00642FC7" w:rsidRPr="00703252" w:rsidRDefault="00642FC7" w:rsidP="00B109BC">
      <w:pPr>
        <w:numPr>
          <w:ilvl w:val="0"/>
          <w:numId w:val="4"/>
        </w:numPr>
        <w:tabs>
          <w:tab w:val="left" w:pos="709"/>
        </w:tabs>
        <w:jc w:val="both"/>
        <w:rPr>
          <w:rFonts w:eastAsia="Calibri"/>
          <w:lang w:val="bg-BG"/>
        </w:rPr>
      </w:pPr>
      <w:r w:rsidRPr="00703252">
        <w:rPr>
          <w:lang w:val="bg-BG"/>
        </w:rPr>
        <w:t xml:space="preserve">За </w:t>
      </w:r>
      <w:r w:rsidRPr="00703252">
        <w:rPr>
          <w:b/>
          <w:lang w:val="bg-BG"/>
        </w:rPr>
        <w:t xml:space="preserve">мобилна превантивна общностна работа </w:t>
      </w:r>
      <w:r w:rsidRPr="00703252">
        <w:rPr>
          <w:lang w:val="bg-BG"/>
        </w:rPr>
        <w:t>няма обезпечени места, а от обобщените данни за допустим максимален брой места следва да се осигурят 3 броя (ред № 2 от Таблица № 2). Няма минимален и максимален брой потребители на услугата, което само по себе си показва, че Община Ценово ще я предоставя самостоятелно за всички граждани от общината, които имат нужда от нея.</w:t>
      </w:r>
    </w:p>
    <w:p w:rsidR="00642FC7" w:rsidRPr="00703252" w:rsidRDefault="00642FC7" w:rsidP="00642FC7">
      <w:pPr>
        <w:shd w:val="clear" w:color="auto" w:fill="D9D9D9"/>
        <w:tabs>
          <w:tab w:val="left" w:pos="709"/>
        </w:tabs>
        <w:ind w:firstLine="426"/>
        <w:jc w:val="both"/>
        <w:rPr>
          <w:rFonts w:eastAsia="Calibri"/>
          <w:lang w:val="bg-BG"/>
        </w:rPr>
      </w:pPr>
      <w:r w:rsidRPr="00703252">
        <w:rPr>
          <w:rFonts w:eastAsia="Calibri"/>
          <w:lang w:val="bg-BG"/>
        </w:rPr>
        <w:t>Дейности по чл. 15 от ЗСУ (специализирани)</w:t>
      </w:r>
    </w:p>
    <w:p w:rsidR="00642FC7" w:rsidRPr="00703252" w:rsidRDefault="00642FC7" w:rsidP="00642FC7">
      <w:pPr>
        <w:numPr>
          <w:ilvl w:val="0"/>
          <w:numId w:val="2"/>
        </w:numPr>
        <w:tabs>
          <w:tab w:val="left" w:pos="709"/>
        </w:tabs>
        <w:ind w:left="0" w:firstLine="426"/>
        <w:contextualSpacing/>
        <w:jc w:val="both"/>
        <w:rPr>
          <w:rFonts w:eastAsia="Calibri"/>
          <w:lang w:val="bg-BG"/>
        </w:rPr>
      </w:pPr>
      <w:r w:rsidRPr="00703252">
        <w:rPr>
          <w:rFonts w:eastAsia="Calibri"/>
          <w:lang w:val="bg-BG"/>
        </w:rPr>
        <w:t xml:space="preserve">За </w:t>
      </w:r>
      <w:r w:rsidRPr="00703252">
        <w:rPr>
          <w:rFonts w:eastAsia="Calibri"/>
          <w:b/>
          <w:lang w:val="bg-BG"/>
        </w:rPr>
        <w:t>информиране и консултиране</w:t>
      </w:r>
      <w:r w:rsidRPr="00703252">
        <w:rPr>
          <w:rFonts w:eastAsia="Calibri"/>
          <w:lang w:val="bg-BG"/>
        </w:rPr>
        <w:t xml:space="preserve"> (специализирана) са обезпечени 6 броя места (2 от ДЦПЛУ и 4 от ЦОП), а от обобщените данни за допустим максимален брой места, следва да се осигурят 7 броя (ред № 1 от Таблица № 2). Минимален брой потребители, за да съществува услугата е 4. В този случай, община Ценово покрива минимума за съществуване на услугата, но смята да предприеме действия по</w:t>
      </w:r>
      <w:r w:rsidRPr="00703252">
        <w:rPr>
          <w:lang w:val="bg-BG"/>
        </w:rPr>
        <w:t xml:space="preserve"> увеличаване на броя места до максималния брой потребители</w:t>
      </w:r>
      <w:r w:rsidRPr="00703252">
        <w:rPr>
          <w:rFonts w:eastAsia="Calibri"/>
          <w:lang w:val="bg-BG"/>
        </w:rPr>
        <w:t xml:space="preserve">, съгласно Приложение 5 – 7 броя потребители.  </w:t>
      </w:r>
    </w:p>
    <w:p w:rsidR="00642FC7" w:rsidRPr="00703252" w:rsidRDefault="00642FC7" w:rsidP="00642FC7">
      <w:pPr>
        <w:tabs>
          <w:tab w:val="left" w:pos="709"/>
        </w:tabs>
        <w:ind w:firstLine="426"/>
        <w:contextualSpacing/>
        <w:jc w:val="both"/>
        <w:rPr>
          <w:rFonts w:eastAsia="Calibri"/>
          <w:lang w:val="bg-BG"/>
        </w:rPr>
      </w:pP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p>
    <w:p w:rsidR="00642FC7" w:rsidRPr="00703252" w:rsidRDefault="00642FC7" w:rsidP="00642FC7">
      <w:pPr>
        <w:numPr>
          <w:ilvl w:val="0"/>
          <w:numId w:val="2"/>
        </w:numPr>
        <w:tabs>
          <w:tab w:val="left" w:pos="709"/>
        </w:tabs>
        <w:ind w:left="0" w:firstLine="426"/>
        <w:contextualSpacing/>
        <w:jc w:val="both"/>
        <w:rPr>
          <w:rFonts w:eastAsia="Calibri"/>
          <w:b/>
          <w:lang w:val="bg-BG"/>
        </w:rPr>
      </w:pPr>
      <w:r w:rsidRPr="00703252">
        <w:rPr>
          <w:rFonts w:eastAsia="Calibri"/>
          <w:lang w:val="bg-BG"/>
        </w:rPr>
        <w:t xml:space="preserve">За </w:t>
      </w:r>
      <w:r w:rsidRPr="00703252">
        <w:rPr>
          <w:rFonts w:eastAsia="Calibri"/>
          <w:b/>
          <w:lang w:val="bg-BG"/>
        </w:rPr>
        <w:t>застъпничество и посредничество</w:t>
      </w:r>
      <w:r w:rsidRPr="00703252">
        <w:rPr>
          <w:rFonts w:eastAsia="Calibri"/>
          <w:lang w:val="bg-BG"/>
        </w:rPr>
        <w:t xml:space="preserve"> са обезпечени 7 броя места (1 от ДЦПЛУ и 6 от ЦОП), а от обобщените данни за допустим максимален брой места, следва да се осигурят 6 броя (ред № 2 от Таблица № 2), но минималният брой потребители за съществуване на услугата е 8. Въпреки, че данните по капацитет показват, че реално подсигурените потребители са повече от максимално допустимия брой, задължително е да се покрие минимума от 8 потребители, което погледнато така </w:t>
      </w:r>
      <w:r w:rsidRPr="00703252">
        <w:rPr>
          <w:rFonts w:eastAsia="Calibri"/>
          <w:lang w:val="bg-BG"/>
        </w:rPr>
        <w:lastRenderedPageBreak/>
        <w:t xml:space="preserve">би довело евентуално до сключване на споразумение с друга община от областта за осигуряване на още 1 потребител до достигане на минимума. Обаче, вземайки предвид </w:t>
      </w:r>
      <w:proofErr w:type="spellStart"/>
      <w:r w:rsidRPr="00703252">
        <w:rPr>
          <w:rFonts w:eastAsia="Calibri"/>
          <w:lang w:val="bg-BG"/>
        </w:rPr>
        <w:t>средномесечната</w:t>
      </w:r>
      <w:proofErr w:type="spellEnd"/>
      <w:r w:rsidRPr="00703252">
        <w:rPr>
          <w:rFonts w:eastAsia="Calibri"/>
          <w:lang w:val="bg-BG"/>
        </w:rPr>
        <w:t xml:space="preserve"> заетост за 2022г. и процентното разпределение по потребителите, които се възползват от услугата, за ДЦПЛУ се определят малко над 1 потребители и за ЦОП  малко над 9, което е общо приблизително 11 потребители. Обезпеченият брой потребители по капацитет е 7, но погледнато през призмата на </w:t>
      </w:r>
      <w:proofErr w:type="spellStart"/>
      <w:r w:rsidRPr="00703252">
        <w:rPr>
          <w:rFonts w:eastAsia="Calibri"/>
          <w:lang w:val="bg-BG"/>
        </w:rPr>
        <w:t>средномесечната</w:t>
      </w:r>
      <w:proofErr w:type="spellEnd"/>
      <w:r w:rsidRPr="00703252">
        <w:rPr>
          <w:rFonts w:eastAsia="Calibri"/>
          <w:lang w:val="bg-BG"/>
        </w:rPr>
        <w:t xml:space="preserve"> заетост за 2022г., обезпеченият брой потребители е 11 и последните покриват минимума за съществуване на услугата, поради което общината смята да предприеме действия по увеличаване на броя места до достигнатия брой потребители, съгласно </w:t>
      </w:r>
      <w:proofErr w:type="spellStart"/>
      <w:r w:rsidRPr="00703252">
        <w:rPr>
          <w:rFonts w:eastAsia="Calibri"/>
          <w:lang w:val="bg-BG"/>
        </w:rPr>
        <w:t>средномесечната</w:t>
      </w:r>
      <w:proofErr w:type="spellEnd"/>
      <w:r w:rsidRPr="00703252">
        <w:rPr>
          <w:rFonts w:eastAsia="Calibri"/>
          <w:lang w:val="bg-BG"/>
        </w:rPr>
        <w:t xml:space="preserve"> заетост, т.е. 11 броя потребители (§5 от Преходни и заключителни разпоредби на Наредбата за планиране на социалните услуги - Максималният брой на потребителите на всички социални услуги, за които се осигурява изцяло или частично финансиране от държавния бюджет, определен в първата Национална карта на социалните услуги, не може да бъде по-малък от достигнатия брой потребители на тези социални услуги, делегирани от държавата дейности, към 31 декември на годината, предхождаща годината на приемането на картата.) </w:t>
      </w:r>
    </w:p>
    <w:p w:rsidR="00642FC7" w:rsidRPr="00703252" w:rsidRDefault="00642FC7" w:rsidP="00642FC7">
      <w:pPr>
        <w:tabs>
          <w:tab w:val="left" w:pos="709"/>
        </w:tabs>
        <w:ind w:firstLine="426"/>
        <w:contextualSpacing/>
        <w:jc w:val="both"/>
        <w:rPr>
          <w:rFonts w:eastAsia="Calibri"/>
          <w:lang w:val="bg-BG"/>
        </w:rPr>
      </w:pP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p>
    <w:p w:rsidR="00642FC7" w:rsidRPr="00703252" w:rsidRDefault="00642FC7" w:rsidP="00642FC7">
      <w:pPr>
        <w:numPr>
          <w:ilvl w:val="0"/>
          <w:numId w:val="2"/>
        </w:numPr>
        <w:tabs>
          <w:tab w:val="left" w:pos="709"/>
        </w:tabs>
        <w:ind w:left="0" w:firstLine="426"/>
        <w:contextualSpacing/>
        <w:jc w:val="both"/>
        <w:rPr>
          <w:rFonts w:eastAsia="Calibri"/>
          <w:b/>
          <w:lang w:val="bg-BG"/>
        </w:rPr>
      </w:pPr>
      <w:r w:rsidRPr="00703252">
        <w:rPr>
          <w:rFonts w:eastAsia="Calibri"/>
          <w:lang w:val="bg-BG"/>
        </w:rPr>
        <w:t xml:space="preserve">За </w:t>
      </w:r>
      <w:r w:rsidRPr="00703252">
        <w:rPr>
          <w:rFonts w:eastAsia="Calibri"/>
          <w:b/>
          <w:lang w:val="bg-BG"/>
        </w:rPr>
        <w:t>терапия и рехабилитация</w:t>
      </w:r>
      <w:r w:rsidRPr="00703252">
        <w:rPr>
          <w:rFonts w:eastAsia="Calibri"/>
          <w:lang w:val="bg-BG"/>
        </w:rPr>
        <w:t xml:space="preserve"> са обезпечени 9 броя места (4 от ДЦПЛУ и 5 от ЦОП), от обобщените данни за допустим максимален брой места, следва да се осигурят точно 9 броя (ред № 3 от Таблица № 2), но минималният брой потребители за съществуване на услугата е 20. Вземайки предвид </w:t>
      </w:r>
      <w:proofErr w:type="spellStart"/>
      <w:r w:rsidRPr="00703252">
        <w:rPr>
          <w:rFonts w:eastAsia="Calibri"/>
          <w:lang w:val="bg-BG"/>
        </w:rPr>
        <w:t>средномесечната</w:t>
      </w:r>
      <w:proofErr w:type="spellEnd"/>
      <w:r w:rsidRPr="00703252">
        <w:rPr>
          <w:rFonts w:eastAsia="Calibri"/>
          <w:lang w:val="bg-BG"/>
        </w:rPr>
        <w:t xml:space="preserve"> заетост за 2022г. и процентното разпределение по потребителите, които се възползват от услугата, за ДЦПЛУ се определят 5-ма потребители и за ЦОП  8, което е общо 13 потребители. Дори и в този случай не се покрива изискуемият минимум от 20 потребители. </w:t>
      </w:r>
    </w:p>
    <w:p w:rsidR="00642FC7" w:rsidRPr="00703252" w:rsidRDefault="00642FC7" w:rsidP="00642FC7">
      <w:pPr>
        <w:spacing w:after="0"/>
        <w:ind w:firstLine="426"/>
        <w:jc w:val="both"/>
        <w:rPr>
          <w:bCs/>
          <w:lang w:val="bg-BG"/>
        </w:rPr>
      </w:pPr>
      <w:r w:rsidRPr="00703252">
        <w:rPr>
          <w:bCs/>
          <w:lang w:val="bg-BG"/>
        </w:rPr>
        <w:t xml:space="preserve">С декомпозирането на утвърдения капацитет потребители на ЦОП в услугите по чл. 15 по представените проценти в Приложение 6, се оказва, че ЦОП предоставя терапия и рехабилитация само на 5 потребители (25% от 20 потребители по капацитет). Ако приложим същият процент към </w:t>
      </w:r>
      <w:proofErr w:type="spellStart"/>
      <w:r w:rsidRPr="00703252">
        <w:rPr>
          <w:bCs/>
          <w:lang w:val="bg-BG"/>
        </w:rPr>
        <w:t>средномесечната</w:t>
      </w:r>
      <w:proofErr w:type="spellEnd"/>
      <w:r w:rsidRPr="00703252">
        <w:rPr>
          <w:bCs/>
          <w:lang w:val="bg-BG"/>
        </w:rPr>
        <w:t xml:space="preserve"> заетост от 31 потребители, то терапия и рехабилитация ползват 8, а ако процентът се </w:t>
      </w:r>
      <w:proofErr w:type="spellStart"/>
      <w:r w:rsidRPr="00703252">
        <w:rPr>
          <w:bCs/>
          <w:lang w:val="bg-BG"/>
        </w:rPr>
        <w:t>съотнесе</w:t>
      </w:r>
      <w:proofErr w:type="spellEnd"/>
      <w:r w:rsidRPr="00703252">
        <w:rPr>
          <w:bCs/>
          <w:lang w:val="bg-BG"/>
        </w:rPr>
        <w:t xml:space="preserve"> към реалният брой потребители към 31.12.2022г. – 51 , то това би означавало, че центърът предоставя терапия и рехабилитация само на 13 броя. Те събрани с тези на дневния център към 31.12.2022г. (35% от 14 потребители = 5) правят 18 броя потребители, които към 31.12.2022г. ползват терапия и рехабилитация. Дори и пресметнати така отново не достигат минимума от 20 потребители за съществуване на услугата. От предоставената от управителя на ЦОП с. Ценово информация с писмо с изх. №03/05.01.2023г., наш вх. № 78/05.01.2023г. се вижда, че от всички 51 потребители към  31.12.2022г. на 48 се предоставя терапия и рехабилитация, което е 94,1% . Средният брой потребители, които през 2022</w:t>
      </w:r>
      <w:r w:rsidR="00996005" w:rsidRPr="00703252">
        <w:rPr>
          <w:bCs/>
          <w:lang w:val="bg-BG"/>
        </w:rPr>
        <w:t xml:space="preserve"> </w:t>
      </w:r>
      <w:r w:rsidRPr="00703252">
        <w:rPr>
          <w:bCs/>
          <w:lang w:val="bg-BG"/>
        </w:rPr>
        <w:t>г. са ползвали терапия и рехабилитация е 30,25 бр. или 95,8% от всички потребители. Смятаме, че определеният в приложение 6 процент не кореспондира с реалният процент потребители, на които се предоставя услугата терапия и рехабилитация в ЦОП с. Ценово.</w:t>
      </w:r>
    </w:p>
    <w:p w:rsidR="00642FC7" w:rsidRPr="00703252" w:rsidRDefault="00642FC7" w:rsidP="00642FC7">
      <w:pPr>
        <w:spacing w:after="0"/>
        <w:ind w:firstLine="426"/>
        <w:jc w:val="both"/>
        <w:rPr>
          <w:bCs/>
          <w:lang w:val="bg-BG"/>
        </w:rPr>
      </w:pPr>
    </w:p>
    <w:p w:rsidR="00642FC7" w:rsidRPr="00703252" w:rsidRDefault="00642FC7" w:rsidP="00642FC7">
      <w:pPr>
        <w:tabs>
          <w:tab w:val="left" w:pos="709"/>
        </w:tabs>
        <w:contextualSpacing/>
        <w:jc w:val="both"/>
        <w:rPr>
          <w:rFonts w:eastAsia="Calibri"/>
          <w:b/>
          <w:color w:val="FF0000"/>
          <w:lang w:val="bg-BG"/>
        </w:rPr>
      </w:pPr>
      <w:r w:rsidRPr="00703252">
        <w:rPr>
          <w:rFonts w:eastAsia="Calibri"/>
          <w:lang w:val="bg-BG"/>
        </w:rPr>
        <w:tab/>
        <w:t xml:space="preserve">Община Ценово желае да запази предоставянето на този вид услуга, предвид необходимостта от нея, но от проведени разговори с другите общини в област Русе става ясно, че те също искат да запазят тази услуга, от което следва, че не може да се сключи споразумение с друга община за осигуряване на още потребители до определения минимум от 20. Поради последното Община Ценово е склонна да сключи споразумение с Община Две Могили, която да предоставя услугата Терапия и рехабилитация на идентифицираните 9 броя граждани от Община Ценово. </w:t>
      </w:r>
    </w:p>
    <w:p w:rsidR="00642FC7" w:rsidRPr="00703252" w:rsidRDefault="00642FC7" w:rsidP="00642FC7">
      <w:pPr>
        <w:tabs>
          <w:tab w:val="left" w:pos="709"/>
        </w:tabs>
        <w:ind w:firstLine="426"/>
        <w:contextualSpacing/>
        <w:jc w:val="both"/>
        <w:rPr>
          <w:rFonts w:eastAsia="Calibri"/>
          <w:lang w:val="bg-BG"/>
        </w:rPr>
      </w:pP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p>
    <w:p w:rsidR="00642FC7" w:rsidRPr="00703252" w:rsidRDefault="00642FC7" w:rsidP="00642FC7">
      <w:pPr>
        <w:numPr>
          <w:ilvl w:val="0"/>
          <w:numId w:val="2"/>
        </w:numPr>
        <w:tabs>
          <w:tab w:val="left" w:pos="709"/>
        </w:tabs>
        <w:ind w:left="0" w:firstLine="426"/>
        <w:contextualSpacing/>
        <w:jc w:val="both"/>
        <w:rPr>
          <w:rFonts w:eastAsia="Calibri"/>
          <w:b/>
          <w:lang w:val="bg-BG"/>
        </w:rPr>
      </w:pPr>
      <w:r w:rsidRPr="00703252">
        <w:rPr>
          <w:rFonts w:eastAsia="Calibri"/>
          <w:lang w:val="bg-BG"/>
        </w:rPr>
        <w:lastRenderedPageBreak/>
        <w:t xml:space="preserve">За </w:t>
      </w:r>
      <w:r w:rsidRPr="00703252">
        <w:rPr>
          <w:rFonts w:eastAsia="Calibri"/>
          <w:b/>
          <w:lang w:val="bg-BG"/>
        </w:rPr>
        <w:t>обучение за придобиване на умения</w:t>
      </w:r>
      <w:r w:rsidRPr="00703252">
        <w:rPr>
          <w:rFonts w:eastAsia="Calibri"/>
          <w:lang w:val="bg-BG"/>
        </w:rPr>
        <w:t xml:space="preserve"> са обезпечени 8 броя места (2 от ДЦПЛУ и 6 от ЦОП), а от обобщените данни за допустим максимален брой места, следва да се осигурят 6 броя (ред № 4 от Таблица № 2). Минималният брой потребители за съществуване на услугата е 8. Вземайки предвид </w:t>
      </w:r>
      <w:proofErr w:type="spellStart"/>
      <w:r w:rsidRPr="00703252">
        <w:rPr>
          <w:rFonts w:eastAsia="Calibri"/>
          <w:lang w:val="bg-BG"/>
        </w:rPr>
        <w:t>средномесечната</w:t>
      </w:r>
      <w:proofErr w:type="spellEnd"/>
      <w:r w:rsidRPr="00703252">
        <w:rPr>
          <w:rFonts w:eastAsia="Calibri"/>
          <w:lang w:val="bg-BG"/>
        </w:rPr>
        <w:t xml:space="preserve"> заетост за 2022г. и процентното разпределение по потребителите, които се възползват от услугата, за ДЦПЛУ се определят 3-ма потребители и за ЦОП  9, което е общо 12 потребители.</w:t>
      </w:r>
      <w:r w:rsidRPr="00703252">
        <w:rPr>
          <w:rFonts w:eastAsia="Calibri"/>
          <w:b/>
          <w:lang w:val="bg-BG"/>
        </w:rPr>
        <w:t xml:space="preserve"> </w:t>
      </w:r>
      <w:r w:rsidRPr="00703252">
        <w:rPr>
          <w:rFonts w:eastAsia="Calibri"/>
          <w:lang w:val="bg-BG"/>
        </w:rPr>
        <w:t xml:space="preserve">В този случай, община Ценово покрива минимума за съществуване на услугата /и при изчисления на база капацитет и при изчисления на база </w:t>
      </w:r>
      <w:proofErr w:type="spellStart"/>
      <w:r w:rsidRPr="00703252">
        <w:rPr>
          <w:rFonts w:eastAsia="Calibri"/>
          <w:lang w:val="bg-BG"/>
        </w:rPr>
        <w:t>средномесечна</w:t>
      </w:r>
      <w:proofErr w:type="spellEnd"/>
      <w:r w:rsidRPr="00703252">
        <w:rPr>
          <w:rFonts w:eastAsia="Calibri"/>
          <w:lang w:val="bg-BG"/>
        </w:rPr>
        <w:t xml:space="preserve"> заетост за 2022г./ и  не е необходимо да предприема каквито и да е действия, а запазва достигнатият размер на обезпечените места, изчислени по капацитета на услугата– 8 броя.</w:t>
      </w:r>
    </w:p>
    <w:p w:rsidR="00642FC7" w:rsidRPr="00703252" w:rsidRDefault="00642FC7" w:rsidP="00642FC7">
      <w:pPr>
        <w:tabs>
          <w:tab w:val="left" w:pos="709"/>
        </w:tabs>
        <w:ind w:firstLine="426"/>
        <w:contextualSpacing/>
        <w:jc w:val="both"/>
        <w:rPr>
          <w:rFonts w:eastAsia="Calibri"/>
          <w:lang w:val="bg-BG"/>
        </w:rPr>
      </w:pP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p>
    <w:p w:rsidR="007E5744" w:rsidRPr="00703252" w:rsidRDefault="00642FC7" w:rsidP="00642FC7">
      <w:pPr>
        <w:numPr>
          <w:ilvl w:val="0"/>
          <w:numId w:val="2"/>
        </w:numPr>
        <w:tabs>
          <w:tab w:val="left" w:pos="709"/>
        </w:tabs>
        <w:ind w:left="0" w:firstLine="426"/>
        <w:contextualSpacing/>
        <w:jc w:val="both"/>
        <w:rPr>
          <w:rFonts w:eastAsia="Calibri"/>
          <w:lang w:val="bg-BG"/>
        </w:rPr>
      </w:pPr>
      <w:r w:rsidRPr="00703252">
        <w:rPr>
          <w:rFonts w:eastAsia="Calibri"/>
          <w:lang w:val="bg-BG"/>
        </w:rPr>
        <w:t xml:space="preserve">За </w:t>
      </w:r>
      <w:r w:rsidRPr="00703252">
        <w:rPr>
          <w:rFonts w:eastAsia="Calibri"/>
          <w:b/>
          <w:lang w:val="bg-BG"/>
        </w:rPr>
        <w:t>подкрепа за придобиване на трудови умения</w:t>
      </w:r>
      <w:r w:rsidRPr="00703252">
        <w:rPr>
          <w:rFonts w:eastAsia="Calibri"/>
          <w:lang w:val="bg-BG"/>
        </w:rPr>
        <w:t xml:space="preserve"> са обезпечени 2 броя места (от ДЦПЛУ), а от обобщените данни за допустим максимален брой места, следва да се осигурят 4 броя (ред № 5 от Таблица № 2). Минималният брой потребители за съществуване на услугата е 8. Вземайки предвид </w:t>
      </w:r>
      <w:proofErr w:type="spellStart"/>
      <w:r w:rsidRPr="00703252">
        <w:rPr>
          <w:rFonts w:eastAsia="Calibri"/>
          <w:lang w:val="bg-BG"/>
        </w:rPr>
        <w:t>средномесечната</w:t>
      </w:r>
      <w:proofErr w:type="spellEnd"/>
      <w:r w:rsidRPr="00703252">
        <w:rPr>
          <w:rFonts w:eastAsia="Calibri"/>
          <w:lang w:val="bg-BG"/>
        </w:rPr>
        <w:t xml:space="preserve"> заетост за 2022г. и процентното разпределение по потребителите, които се възползват от услугата, за ДЦПЛУ се определят 3-ма потребители.</w:t>
      </w:r>
      <w:r w:rsidRPr="00703252">
        <w:rPr>
          <w:rFonts w:eastAsia="Calibri"/>
          <w:b/>
          <w:lang w:val="bg-BG"/>
        </w:rPr>
        <w:t xml:space="preserve"> </w:t>
      </w:r>
      <w:r w:rsidRPr="00703252">
        <w:rPr>
          <w:rFonts w:eastAsia="Calibri"/>
          <w:lang w:val="bg-BG"/>
        </w:rPr>
        <w:t xml:space="preserve">В този случай, </w:t>
      </w:r>
      <w:r w:rsidR="00996005" w:rsidRPr="00703252">
        <w:rPr>
          <w:rFonts w:eastAsia="Calibri"/>
          <w:lang w:val="bg-BG"/>
        </w:rPr>
        <w:t xml:space="preserve">Община Ценово предвижда </w:t>
      </w:r>
      <w:r w:rsidR="007E5744" w:rsidRPr="00703252">
        <w:rPr>
          <w:rFonts w:eastAsia="Calibri"/>
          <w:lang w:val="bg-BG"/>
        </w:rPr>
        <w:t xml:space="preserve">да сключи споразумение с Община Бяла и Община Две могили за съвместно предоставяне на услугата, като Община Ценово следва да предприеме действия за </w:t>
      </w:r>
      <w:proofErr w:type="spellStart"/>
      <w:r w:rsidR="00203C71">
        <w:rPr>
          <w:rFonts w:eastAsia="Calibri"/>
        </w:rPr>
        <w:t>увеличаване</w:t>
      </w:r>
      <w:proofErr w:type="spellEnd"/>
      <w:r w:rsidR="00203C71">
        <w:rPr>
          <w:rFonts w:eastAsia="Calibri"/>
        </w:rPr>
        <w:t xml:space="preserve"> на </w:t>
      </w:r>
      <w:proofErr w:type="spellStart"/>
      <w:r w:rsidR="00203C71">
        <w:rPr>
          <w:rFonts w:eastAsia="Calibri"/>
        </w:rPr>
        <w:t>броя</w:t>
      </w:r>
      <w:proofErr w:type="spellEnd"/>
      <w:r w:rsidR="00203C71">
        <w:rPr>
          <w:rFonts w:eastAsia="Calibri"/>
        </w:rPr>
        <w:t xml:space="preserve"> на </w:t>
      </w:r>
      <w:proofErr w:type="spellStart"/>
      <w:r w:rsidR="00203C71">
        <w:rPr>
          <w:rFonts w:eastAsia="Calibri"/>
        </w:rPr>
        <w:t>потребителите</w:t>
      </w:r>
      <w:proofErr w:type="spellEnd"/>
      <w:r w:rsidR="00203C71" w:rsidRPr="00703252">
        <w:rPr>
          <w:rFonts w:eastAsia="Calibri"/>
          <w:lang w:val="bg-BG"/>
        </w:rPr>
        <w:t xml:space="preserve"> </w:t>
      </w:r>
      <w:proofErr w:type="spellStart"/>
      <w:r w:rsidR="00203C71">
        <w:rPr>
          <w:rFonts w:eastAsia="Calibri"/>
        </w:rPr>
        <w:t>до</w:t>
      </w:r>
      <w:proofErr w:type="spellEnd"/>
      <w:r w:rsidR="00203C71" w:rsidRPr="00703252">
        <w:rPr>
          <w:rFonts w:eastAsia="Calibri"/>
          <w:lang w:val="bg-BG"/>
        </w:rPr>
        <w:t xml:space="preserve"> максималния брой по критерии </w:t>
      </w:r>
      <w:proofErr w:type="spellStart"/>
      <w:r w:rsidR="00203C71">
        <w:rPr>
          <w:rFonts w:eastAsia="Calibri"/>
        </w:rPr>
        <w:t>за</w:t>
      </w:r>
      <w:proofErr w:type="spellEnd"/>
      <w:r w:rsidR="00203C71">
        <w:rPr>
          <w:rFonts w:eastAsia="Calibri"/>
        </w:rPr>
        <w:t xml:space="preserve"> </w:t>
      </w:r>
      <w:proofErr w:type="spellStart"/>
      <w:r w:rsidR="00203C71">
        <w:rPr>
          <w:rFonts w:eastAsia="Calibri"/>
        </w:rPr>
        <w:t>трите</w:t>
      </w:r>
      <w:proofErr w:type="spellEnd"/>
      <w:r w:rsidR="00203C71">
        <w:rPr>
          <w:rFonts w:eastAsia="Calibri"/>
        </w:rPr>
        <w:t xml:space="preserve"> </w:t>
      </w:r>
      <w:proofErr w:type="spellStart"/>
      <w:r w:rsidR="00203C71">
        <w:rPr>
          <w:rFonts w:eastAsia="Calibri"/>
        </w:rPr>
        <w:t>общини</w:t>
      </w:r>
      <w:proofErr w:type="spellEnd"/>
      <w:r w:rsidR="00203C71">
        <w:rPr>
          <w:rFonts w:eastAsia="Calibri"/>
        </w:rPr>
        <w:t xml:space="preserve"> - </w:t>
      </w:r>
      <w:r w:rsidR="00203C71" w:rsidRPr="00703252">
        <w:rPr>
          <w:rFonts w:eastAsia="Calibri"/>
          <w:b/>
          <w:lang w:val="bg-BG"/>
        </w:rPr>
        <w:t>16</w:t>
      </w:r>
      <w:r w:rsidR="00203C71" w:rsidRPr="00703252">
        <w:rPr>
          <w:rFonts w:eastAsia="Calibri"/>
          <w:lang w:val="bg-BG"/>
        </w:rPr>
        <w:t xml:space="preserve"> потребители</w:t>
      </w:r>
      <w:r w:rsidR="007E5744" w:rsidRPr="00703252">
        <w:rPr>
          <w:rFonts w:eastAsia="Calibri"/>
          <w:lang w:val="bg-BG"/>
        </w:rPr>
        <w:t>, в т.ч.: Община Ценово – 4, Община Бяла – 7, Община Две могили – 5.</w:t>
      </w:r>
    </w:p>
    <w:p w:rsidR="00642FC7" w:rsidRPr="00703252" w:rsidRDefault="00642FC7" w:rsidP="007E5744">
      <w:pPr>
        <w:tabs>
          <w:tab w:val="left" w:pos="709"/>
        </w:tabs>
        <w:ind w:left="426"/>
        <w:contextualSpacing/>
        <w:jc w:val="both"/>
        <w:rPr>
          <w:rFonts w:eastAsia="Calibri"/>
          <w:lang w:val="bg-BG"/>
        </w:rPr>
      </w:pP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p>
    <w:p w:rsidR="00642FC7" w:rsidRPr="00703252" w:rsidRDefault="00642FC7" w:rsidP="00642FC7">
      <w:pPr>
        <w:numPr>
          <w:ilvl w:val="0"/>
          <w:numId w:val="2"/>
        </w:numPr>
        <w:tabs>
          <w:tab w:val="left" w:pos="709"/>
        </w:tabs>
        <w:ind w:left="0" w:firstLine="426"/>
        <w:contextualSpacing/>
        <w:jc w:val="both"/>
        <w:rPr>
          <w:rFonts w:eastAsia="Calibri"/>
          <w:lang w:val="bg-BG"/>
        </w:rPr>
      </w:pPr>
      <w:r w:rsidRPr="00703252">
        <w:rPr>
          <w:rFonts w:eastAsia="Calibri"/>
          <w:lang w:val="bg-BG"/>
        </w:rPr>
        <w:t xml:space="preserve">За </w:t>
      </w:r>
      <w:r w:rsidRPr="00703252">
        <w:rPr>
          <w:rFonts w:eastAsia="Calibri"/>
          <w:b/>
          <w:lang w:val="bg-BG"/>
        </w:rPr>
        <w:t>дневна грижа за деца с трайни увреждания</w:t>
      </w:r>
      <w:r w:rsidRPr="00703252">
        <w:rPr>
          <w:rFonts w:eastAsia="Calibri"/>
          <w:lang w:val="bg-BG"/>
        </w:rPr>
        <w:t xml:space="preserve"> няма обезпечени места, а допустимият максимален брой места е 3 (ред № 6 от Таблица № 2). Съгласно Наредбата, минималният брой потребители за съществуване на услугата е 20. Понеже услугата към момента не се предоставя от общината, а и потребността, която се формулира от 3 потребители е доста под установения минимум за услугата</w:t>
      </w:r>
      <w:r w:rsidRPr="00703252">
        <w:rPr>
          <w:rFonts w:eastAsia="Calibri"/>
          <w:b/>
          <w:lang w:val="bg-BG"/>
        </w:rPr>
        <w:t xml:space="preserve">, </w:t>
      </w:r>
      <w:r w:rsidRPr="00703252">
        <w:rPr>
          <w:rFonts w:eastAsia="Calibri"/>
          <w:lang w:val="bg-BG"/>
        </w:rPr>
        <w:t>община Ценово няма намерение да предприеме действия по разкриване на такъв вид услуга, а по-скоро да сключи споразумение с друга община от областта, в която да се предоставя услугата за идентифицирания брой граждани от Община Ценово.</w:t>
      </w:r>
    </w:p>
    <w:p w:rsidR="00642FC7" w:rsidRPr="00703252" w:rsidRDefault="00642FC7" w:rsidP="00642FC7">
      <w:pPr>
        <w:tabs>
          <w:tab w:val="left" w:pos="709"/>
        </w:tabs>
        <w:contextualSpacing/>
        <w:jc w:val="both"/>
        <w:rPr>
          <w:rFonts w:eastAsia="Calibri"/>
          <w:lang w:val="bg-BG"/>
        </w:rPr>
      </w:pP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p>
    <w:p w:rsidR="00642FC7" w:rsidRPr="00703252" w:rsidRDefault="00642FC7" w:rsidP="00642FC7">
      <w:pPr>
        <w:numPr>
          <w:ilvl w:val="0"/>
          <w:numId w:val="2"/>
        </w:numPr>
        <w:tabs>
          <w:tab w:val="left" w:pos="709"/>
        </w:tabs>
        <w:ind w:left="0" w:firstLine="426"/>
        <w:contextualSpacing/>
        <w:jc w:val="both"/>
        <w:rPr>
          <w:rFonts w:eastAsia="Calibri"/>
          <w:lang w:val="bg-BG"/>
        </w:rPr>
      </w:pPr>
      <w:r w:rsidRPr="00703252">
        <w:rPr>
          <w:rFonts w:eastAsia="Calibri"/>
          <w:lang w:val="bg-BG"/>
        </w:rPr>
        <w:t>За</w:t>
      </w:r>
      <w:r w:rsidRPr="00703252">
        <w:rPr>
          <w:rFonts w:eastAsia="Calibri"/>
          <w:b/>
          <w:lang w:val="bg-BG"/>
        </w:rPr>
        <w:t xml:space="preserve"> дневна грижа за пълнолетни лица с трайни увреждания </w:t>
      </w:r>
      <w:r w:rsidRPr="00703252">
        <w:rPr>
          <w:rFonts w:eastAsia="Calibri"/>
          <w:lang w:val="bg-BG"/>
        </w:rPr>
        <w:t xml:space="preserve">са обезпечени 10 броя места (от ДЦПЛУ), а от обобщените данни за допустим максимален брой места, следва да се осигурят 11 броя (ред № 7 от Таблица № 2). Вземайки предвид </w:t>
      </w:r>
      <w:proofErr w:type="spellStart"/>
      <w:r w:rsidRPr="00703252">
        <w:rPr>
          <w:rFonts w:eastAsia="Calibri"/>
          <w:lang w:val="bg-BG"/>
        </w:rPr>
        <w:t>средномесечната</w:t>
      </w:r>
      <w:proofErr w:type="spellEnd"/>
      <w:r w:rsidRPr="00703252">
        <w:rPr>
          <w:rFonts w:eastAsia="Calibri"/>
          <w:lang w:val="bg-BG"/>
        </w:rPr>
        <w:t xml:space="preserve"> заетост за 2022</w:t>
      </w:r>
      <w:r w:rsidR="007E5744" w:rsidRPr="00703252">
        <w:rPr>
          <w:rFonts w:eastAsia="Calibri"/>
          <w:lang w:val="bg-BG"/>
        </w:rPr>
        <w:t xml:space="preserve"> </w:t>
      </w:r>
      <w:r w:rsidRPr="00703252">
        <w:rPr>
          <w:rFonts w:eastAsia="Calibri"/>
          <w:lang w:val="bg-BG"/>
        </w:rPr>
        <w:t xml:space="preserve">г. и процентното разпределение по потребителите, които се възползват от услугата, за ДЦПЛУ се определят 14 потребители, а съгласно Разпоредбите на Наредбата за качество на социалните услуги, минималният брой потребители за съществуване на услугата е 20. В този случай, </w:t>
      </w:r>
      <w:proofErr w:type="spellStart"/>
      <w:r w:rsidRPr="00703252">
        <w:rPr>
          <w:rFonts w:eastAsia="Calibri"/>
          <w:lang w:val="bg-BG"/>
        </w:rPr>
        <w:t>т.к</w:t>
      </w:r>
      <w:proofErr w:type="spellEnd"/>
      <w:r w:rsidRPr="00703252">
        <w:rPr>
          <w:rFonts w:eastAsia="Calibri"/>
          <w:lang w:val="bg-BG"/>
        </w:rPr>
        <w:t>. услугата не може да съществува под допустимия минимум, Община Ценово трябва да сключи споразумение с друга община от областта. Проведени са разговори с Община Сливо поле за сключване на споразумение, с което в Община Ценово да се предоставя услугата на 13 граждани от Община Сливо поле. Вземайки предвид максимално допустимия брой места 11 и допълнителните 13 броя потребители от Община Сливо поле, Община Ценово ще предприеме действия по увеличаване броя на местата до общо 24.</w:t>
      </w:r>
    </w:p>
    <w:p w:rsidR="00642FC7" w:rsidRPr="00703252" w:rsidRDefault="00642FC7" w:rsidP="00642FC7">
      <w:pPr>
        <w:tabs>
          <w:tab w:val="left" w:pos="709"/>
        </w:tabs>
        <w:ind w:left="426"/>
        <w:contextualSpacing/>
        <w:jc w:val="both"/>
        <w:rPr>
          <w:rFonts w:eastAsia="Calibri"/>
          <w:lang w:val="bg-BG"/>
        </w:rPr>
      </w:pP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r w:rsidRPr="00703252">
        <w:rPr>
          <w:rFonts w:eastAsia="Calibri"/>
          <w:lang w:val="bg-BG"/>
        </w:rPr>
        <w:tab/>
      </w:r>
    </w:p>
    <w:p w:rsidR="00642FC7" w:rsidRPr="00703252" w:rsidRDefault="00642FC7" w:rsidP="00642FC7">
      <w:pPr>
        <w:tabs>
          <w:tab w:val="left" w:pos="709"/>
        </w:tabs>
        <w:ind w:firstLine="426"/>
        <w:contextualSpacing/>
        <w:jc w:val="both"/>
        <w:rPr>
          <w:rFonts w:eastAsia="Calibri"/>
          <w:b/>
          <w:lang w:val="bg-BG"/>
        </w:rPr>
      </w:pPr>
      <w:r w:rsidRPr="00703252">
        <w:rPr>
          <w:rFonts w:eastAsia="Calibri"/>
          <w:lang w:val="bg-BG"/>
        </w:rPr>
        <w:t xml:space="preserve">8. За </w:t>
      </w:r>
      <w:proofErr w:type="spellStart"/>
      <w:r w:rsidRPr="00703252">
        <w:rPr>
          <w:rFonts w:eastAsia="Calibri"/>
          <w:b/>
          <w:lang w:val="bg-BG"/>
        </w:rPr>
        <w:t>резидентна</w:t>
      </w:r>
      <w:proofErr w:type="spellEnd"/>
      <w:r w:rsidRPr="00703252">
        <w:rPr>
          <w:rFonts w:eastAsia="Calibri"/>
          <w:b/>
          <w:lang w:val="bg-BG"/>
        </w:rPr>
        <w:t xml:space="preserve"> грижа за деца без увреждания </w:t>
      </w:r>
      <w:r w:rsidRPr="00703252">
        <w:rPr>
          <w:rFonts w:eastAsia="Calibri"/>
          <w:lang w:val="bg-BG"/>
        </w:rPr>
        <w:t xml:space="preserve">няма обезпечени места, а допустимият максимален брой места е 1 (ред № 8 от Таблица № 2). Съгласно Наредбата за качеството на социалните услуги, минималният брой потребители за съществуване на услугата е 8. Понеже </w:t>
      </w:r>
      <w:r w:rsidRPr="00703252">
        <w:rPr>
          <w:rFonts w:eastAsia="Calibri"/>
          <w:lang w:val="bg-BG"/>
        </w:rPr>
        <w:lastRenderedPageBreak/>
        <w:t>услугата към момента не се предоставя от общината, а и потребността, която се формулира от 1 потребител е доста под установения минимум за услугата, община Ценово няма намерение да предприеме действия по разкриване на такъв вид услуга, а по-скоро да сключи споразумение с друга община от областта, в която да се предоставя услугата за идентифицирания брой граждани от Община Ценово.</w:t>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p>
    <w:p w:rsidR="00642FC7" w:rsidRPr="00703252" w:rsidRDefault="00642FC7" w:rsidP="00642FC7">
      <w:pPr>
        <w:tabs>
          <w:tab w:val="left" w:pos="709"/>
        </w:tabs>
        <w:ind w:firstLine="426"/>
        <w:contextualSpacing/>
        <w:jc w:val="both"/>
        <w:rPr>
          <w:rFonts w:eastAsia="Calibri"/>
          <w:b/>
          <w:lang w:val="bg-BG"/>
        </w:rPr>
      </w:pPr>
      <w:r w:rsidRPr="00703252">
        <w:rPr>
          <w:rFonts w:eastAsia="Calibri"/>
          <w:lang w:val="bg-BG"/>
        </w:rPr>
        <w:t xml:space="preserve">9. За </w:t>
      </w:r>
      <w:proofErr w:type="spellStart"/>
      <w:r w:rsidRPr="00703252">
        <w:rPr>
          <w:rFonts w:eastAsia="Calibri"/>
          <w:b/>
          <w:lang w:val="bg-BG"/>
        </w:rPr>
        <w:t>резидентна</w:t>
      </w:r>
      <w:proofErr w:type="spellEnd"/>
      <w:r w:rsidRPr="00703252">
        <w:rPr>
          <w:rFonts w:eastAsia="Calibri"/>
          <w:b/>
          <w:lang w:val="bg-BG"/>
        </w:rPr>
        <w:t xml:space="preserve"> грижа за деца с трайни увреждания </w:t>
      </w:r>
      <w:r w:rsidRPr="00703252">
        <w:rPr>
          <w:rFonts w:eastAsia="Calibri"/>
          <w:lang w:val="bg-BG"/>
        </w:rPr>
        <w:t>няма обезпечени места, а допустимият максимален брой места е 1 (ред № 9 от Таблица № 2). Съгласно Наредбата за качеството на социалните услуги, минималният брой потребители за съществуване на услугата е 8. Понеже услугата към момента не се предоставя от общината, а и потребността, която се формулира от 1 потребител е доста под установения минимум за услугата, община Ценово няма намерение да предприеме действия по разкриване на такъв вид услуга, а по-скоро да сключи споразумение с друга община от областта, в която да се предоставя услугата за идентифицирания брой граждани от Община Ценово.</w:t>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p>
    <w:p w:rsidR="00642FC7" w:rsidRPr="00703252" w:rsidRDefault="00642FC7" w:rsidP="00642FC7">
      <w:pPr>
        <w:tabs>
          <w:tab w:val="left" w:pos="709"/>
        </w:tabs>
        <w:ind w:firstLine="426"/>
        <w:contextualSpacing/>
        <w:jc w:val="both"/>
        <w:rPr>
          <w:rFonts w:eastAsia="Calibri"/>
          <w:b/>
          <w:lang w:val="bg-BG"/>
        </w:rPr>
      </w:pPr>
      <w:r w:rsidRPr="00703252">
        <w:rPr>
          <w:rFonts w:eastAsia="Calibri"/>
          <w:lang w:val="bg-BG"/>
        </w:rPr>
        <w:t xml:space="preserve">10. За </w:t>
      </w:r>
      <w:proofErr w:type="spellStart"/>
      <w:r w:rsidRPr="00703252">
        <w:rPr>
          <w:rFonts w:eastAsia="Calibri"/>
          <w:b/>
          <w:lang w:val="bg-BG"/>
        </w:rPr>
        <w:t>резидентна</w:t>
      </w:r>
      <w:proofErr w:type="spellEnd"/>
      <w:r w:rsidRPr="00703252">
        <w:rPr>
          <w:rFonts w:eastAsia="Calibri"/>
          <w:b/>
          <w:lang w:val="bg-BG"/>
        </w:rPr>
        <w:t xml:space="preserve"> грижа за пълнолетни лица с психични разстройства </w:t>
      </w:r>
      <w:r w:rsidRPr="00703252">
        <w:rPr>
          <w:rFonts w:eastAsia="Calibri"/>
          <w:lang w:val="bg-BG"/>
        </w:rPr>
        <w:t>няма обезпечени места, а допустимият максимален брой места е 4 (ред № 10 от Таблица № 2). Съгласно Наредбата за качеството на социалните услуги, минималният брой потребители за съществуване на услугата е 8. Понеже услугата към момента не се предоставя от общината, а и потребността, която се формулира от 4 потребители е под установения минимум за услугата, община Ценово няма намерение да предприеме действия по разкриване на такъв вид услуга, а по-скоро да сключи споразумение с друга община от областта, в която да се предоставя услугата за идентифицирания брой граждани от Община Ценово.</w:t>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p>
    <w:p w:rsidR="00642FC7" w:rsidRPr="00703252" w:rsidRDefault="00642FC7" w:rsidP="00642FC7">
      <w:pPr>
        <w:tabs>
          <w:tab w:val="left" w:pos="709"/>
        </w:tabs>
        <w:ind w:firstLine="426"/>
        <w:contextualSpacing/>
        <w:jc w:val="both"/>
        <w:rPr>
          <w:rFonts w:eastAsia="Calibri"/>
          <w:b/>
          <w:lang w:val="bg-BG"/>
        </w:rPr>
      </w:pPr>
      <w:r w:rsidRPr="00703252">
        <w:rPr>
          <w:rFonts w:eastAsia="Calibri"/>
          <w:lang w:val="bg-BG"/>
        </w:rPr>
        <w:t xml:space="preserve">11. За </w:t>
      </w:r>
      <w:proofErr w:type="spellStart"/>
      <w:r w:rsidRPr="00703252">
        <w:rPr>
          <w:rFonts w:eastAsia="Calibri"/>
          <w:b/>
          <w:lang w:val="bg-BG"/>
        </w:rPr>
        <w:t>резидентна</w:t>
      </w:r>
      <w:proofErr w:type="spellEnd"/>
      <w:r w:rsidRPr="00703252">
        <w:rPr>
          <w:rFonts w:eastAsia="Calibri"/>
          <w:b/>
          <w:lang w:val="bg-BG"/>
        </w:rPr>
        <w:t xml:space="preserve"> грижа за пълнолетни лица с интелектуални затруднения </w:t>
      </w:r>
      <w:r w:rsidRPr="00703252">
        <w:rPr>
          <w:rFonts w:eastAsia="Calibri"/>
          <w:lang w:val="bg-BG"/>
        </w:rPr>
        <w:t>няма обезпечени места, а допустимият максимален брой места е 4 (ред № 11 от Таблица № 2). Съгласно Наредбата за качеството на социалните услуги, минималният брой потребители за съществуване на услугата е 8. Понеже услугата към момента не се предоставя от общината, а и потребността, която се формулира от 4 потребители е под установения минимум за услугата, община Ценово няма намерение да предприеме действия по разкриване на такъв вид услуга, а по-скоро да сключи споразумение с друга община от областта, в която да се предоставя услугата за идентифицирания брой граждани от Община Ценово.</w:t>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p>
    <w:p w:rsidR="00642FC7" w:rsidRPr="00703252" w:rsidRDefault="00642FC7" w:rsidP="00642FC7">
      <w:pPr>
        <w:tabs>
          <w:tab w:val="left" w:pos="709"/>
        </w:tabs>
        <w:ind w:firstLine="426"/>
        <w:contextualSpacing/>
        <w:jc w:val="both"/>
        <w:rPr>
          <w:rFonts w:eastAsia="Calibri"/>
          <w:lang w:val="bg-BG"/>
        </w:rPr>
      </w:pPr>
      <w:r w:rsidRPr="00703252">
        <w:rPr>
          <w:rFonts w:eastAsia="Calibri"/>
          <w:lang w:val="bg-BG"/>
        </w:rPr>
        <w:t xml:space="preserve">12. За </w:t>
      </w:r>
      <w:proofErr w:type="spellStart"/>
      <w:r w:rsidRPr="00703252">
        <w:rPr>
          <w:rFonts w:eastAsia="Calibri"/>
          <w:b/>
          <w:lang w:val="bg-BG"/>
        </w:rPr>
        <w:t>резидентна</w:t>
      </w:r>
      <w:proofErr w:type="spellEnd"/>
      <w:r w:rsidRPr="00703252">
        <w:rPr>
          <w:rFonts w:eastAsia="Calibri"/>
          <w:b/>
          <w:lang w:val="bg-BG"/>
        </w:rPr>
        <w:t xml:space="preserve"> грижа за пълнолетни лица с физически увреждания </w:t>
      </w:r>
      <w:r w:rsidRPr="00703252">
        <w:rPr>
          <w:rFonts w:eastAsia="Calibri"/>
          <w:lang w:val="bg-BG"/>
        </w:rPr>
        <w:t xml:space="preserve">няма обезпечени места, а допустимият максимален брой места е 12 (ред № 12 от Таблица № 2). Съгласно Наредбата за качеството на социалните услуги, минималният брой потребители за съществуване на услугата е 8. Тази услуга се обособява като несъществуваща към момента, но необходима в общината, съгласно Приложение 5. Тази услуга би могла да се разкрие в общината, но вземайки предвид, че съгласно информацията от Д „СП“ гр. Бяла (Приложение 1 Желаещи) няма нито един чакащ за такъв вид услуга, няма и настанени (Таблица с лица, настанени в институции), то не се изразява реална нужда от разкриване на такъв вид </w:t>
      </w:r>
      <w:proofErr w:type="spellStart"/>
      <w:r w:rsidRPr="00703252">
        <w:rPr>
          <w:rFonts w:eastAsia="Calibri"/>
          <w:lang w:val="bg-BG"/>
        </w:rPr>
        <w:t>резидентна</w:t>
      </w:r>
      <w:proofErr w:type="spellEnd"/>
      <w:r w:rsidRPr="00703252">
        <w:rPr>
          <w:rFonts w:eastAsia="Calibri"/>
          <w:lang w:val="bg-BG"/>
        </w:rPr>
        <w:t xml:space="preserve"> услуга. </w:t>
      </w:r>
    </w:p>
    <w:p w:rsidR="00642FC7" w:rsidRPr="00703252" w:rsidRDefault="00642FC7" w:rsidP="00642FC7">
      <w:pPr>
        <w:tabs>
          <w:tab w:val="left" w:pos="709"/>
        </w:tabs>
        <w:ind w:firstLine="426"/>
        <w:contextualSpacing/>
        <w:jc w:val="both"/>
        <w:rPr>
          <w:rFonts w:eastAsia="Calibri"/>
          <w:lang w:val="bg-BG"/>
        </w:rPr>
      </w:pPr>
      <w:r w:rsidRPr="00703252">
        <w:rPr>
          <w:rFonts w:eastAsia="Calibri"/>
          <w:lang w:val="bg-BG"/>
        </w:rPr>
        <w:t xml:space="preserve">За съжаление, както бе посочено в т. 8.2. от настоящия анализ, регистрираните безработни, подходящи да работят в социална услуга на територията на общината са двама – един с хуманитарно образование и един с предишен опит в предоставянето на социални услуги. Няма лица </w:t>
      </w:r>
      <w:r w:rsidRPr="00703252">
        <w:rPr>
          <w:rFonts w:eastAsia="Calibri"/>
          <w:lang w:val="bg-BG"/>
        </w:rPr>
        <w:lastRenderedPageBreak/>
        <w:t xml:space="preserve">с медицинско образование. За последните по-атрактивна е работата в болнични  заведения, не в социални услуги.  Във връзка с това, Община Ценово към настоящият момент няма намерение да разкрива каквато и да е </w:t>
      </w:r>
      <w:proofErr w:type="spellStart"/>
      <w:r w:rsidRPr="00703252">
        <w:rPr>
          <w:rFonts w:eastAsia="Calibri"/>
          <w:lang w:val="bg-BG"/>
        </w:rPr>
        <w:t>резидентна</w:t>
      </w:r>
      <w:proofErr w:type="spellEnd"/>
      <w:r w:rsidRPr="00703252">
        <w:rPr>
          <w:rFonts w:eastAsia="Calibri"/>
          <w:lang w:val="bg-BG"/>
        </w:rPr>
        <w:t xml:space="preserve"> услуга. </w:t>
      </w:r>
    </w:p>
    <w:p w:rsidR="00642FC7" w:rsidRPr="00703252" w:rsidRDefault="00642FC7" w:rsidP="00642FC7">
      <w:pPr>
        <w:tabs>
          <w:tab w:val="left" w:pos="709"/>
        </w:tabs>
        <w:ind w:firstLine="426"/>
        <w:contextualSpacing/>
        <w:jc w:val="both"/>
        <w:rPr>
          <w:rFonts w:eastAsia="Calibri"/>
          <w:lang w:val="bg-BG"/>
        </w:rPr>
      </w:pPr>
      <w:r w:rsidRPr="00703252">
        <w:rPr>
          <w:rFonts w:eastAsia="Calibri"/>
          <w:lang w:val="bg-BG"/>
        </w:rPr>
        <w:t xml:space="preserve">През последните десет и повече години, опитът на Община Ценово показва, че възрастното население в невъзможност за самообслужване в много редки случаи /по-скоро по желание на близки и роднини/ се решава да се възползва от </w:t>
      </w:r>
      <w:proofErr w:type="spellStart"/>
      <w:r w:rsidRPr="00703252">
        <w:rPr>
          <w:rFonts w:eastAsia="Calibri"/>
          <w:lang w:val="bg-BG"/>
        </w:rPr>
        <w:t>резидентна</w:t>
      </w:r>
      <w:proofErr w:type="spellEnd"/>
      <w:r w:rsidRPr="00703252">
        <w:rPr>
          <w:rFonts w:eastAsia="Calibri"/>
          <w:lang w:val="bg-BG"/>
        </w:rPr>
        <w:t xml:space="preserve"> услуга. За това говори и предоставената от Дирекция „Социално подпомагане“ гр. Бяла информация за лицата, настанени в институции, според която 5 лица са настанени в Дом за стари хора, едно в Дом за пълнолетни лица с </w:t>
      </w:r>
      <w:proofErr w:type="spellStart"/>
      <w:r w:rsidRPr="00703252">
        <w:rPr>
          <w:rFonts w:eastAsia="Calibri"/>
          <w:lang w:val="bg-BG"/>
        </w:rPr>
        <w:t>деменция</w:t>
      </w:r>
      <w:proofErr w:type="spellEnd"/>
      <w:r w:rsidRPr="00703252">
        <w:rPr>
          <w:rFonts w:eastAsia="Calibri"/>
          <w:lang w:val="bg-BG"/>
        </w:rPr>
        <w:t xml:space="preserve">, един е в Защитено жилище и само един има чакащ за настаняване в Дом за пълнолетни лица с </w:t>
      </w:r>
      <w:proofErr w:type="spellStart"/>
      <w:r w:rsidRPr="00703252">
        <w:rPr>
          <w:rFonts w:eastAsia="Calibri"/>
          <w:lang w:val="bg-BG"/>
        </w:rPr>
        <w:t>деменция</w:t>
      </w:r>
      <w:proofErr w:type="spellEnd"/>
      <w:r w:rsidRPr="00703252">
        <w:rPr>
          <w:rFonts w:eastAsia="Calibri"/>
          <w:lang w:val="bg-BG"/>
        </w:rPr>
        <w:t xml:space="preserve">. Въпреки че се визуализира нужда от разкриване на услуга </w:t>
      </w:r>
      <w:proofErr w:type="spellStart"/>
      <w:r w:rsidRPr="00703252">
        <w:rPr>
          <w:rFonts w:eastAsia="Calibri"/>
          <w:lang w:val="bg-BG"/>
        </w:rPr>
        <w:t>резидентна</w:t>
      </w:r>
      <w:proofErr w:type="spellEnd"/>
      <w:r w:rsidRPr="00703252">
        <w:rPr>
          <w:rFonts w:eastAsia="Calibri"/>
          <w:lang w:val="bg-BG"/>
        </w:rPr>
        <w:t xml:space="preserve"> грижа за пълнолетни лица с физически увреждания за 12 потребители, общият брой на реално настанените е в </w:t>
      </w:r>
      <w:proofErr w:type="spellStart"/>
      <w:r w:rsidRPr="00703252">
        <w:rPr>
          <w:rFonts w:eastAsia="Calibri"/>
          <w:lang w:val="bg-BG"/>
        </w:rPr>
        <w:t>резидентен</w:t>
      </w:r>
      <w:proofErr w:type="spellEnd"/>
      <w:r w:rsidRPr="00703252">
        <w:rPr>
          <w:rFonts w:eastAsia="Calibri"/>
          <w:lang w:val="bg-BG"/>
        </w:rPr>
        <w:t xml:space="preserve"> тип услуга е  7. Те, сравнени с  максималния брой потребители, съгласно Приложение № 5 са значително по-малко и това само показва, че към настоящия момент няма действителна нужда от разкриване на такава услуга.</w:t>
      </w:r>
    </w:p>
    <w:p w:rsidR="00642FC7" w:rsidRPr="00703252" w:rsidRDefault="00642FC7" w:rsidP="00642FC7">
      <w:pPr>
        <w:tabs>
          <w:tab w:val="left" w:pos="709"/>
        </w:tabs>
        <w:ind w:firstLine="426"/>
        <w:contextualSpacing/>
        <w:jc w:val="both"/>
        <w:rPr>
          <w:rFonts w:eastAsia="Calibri"/>
          <w:lang w:val="bg-BG"/>
        </w:rPr>
      </w:pPr>
      <w:r w:rsidRPr="00703252">
        <w:rPr>
          <w:rFonts w:eastAsia="Calibri"/>
          <w:lang w:val="bg-BG"/>
        </w:rPr>
        <w:t xml:space="preserve"> Възрастните хора са по-силно привързани към дома си, затова и предпочитанията им са насочени към услуга, предоставяна в домашна среда – Асистентска подкрепа и Механизъм лична помощ. Най-често желанията на потребителите са за възползване от услугата Асистентска подкрепа, видно от това, че услугата се предоставя на 2 пъти повече потребители /вместо на 20 на 43/, както и броя на чакащите за ползване на асистентската подкрепа – 10, поради което и за Община Ценово е много важно тя да продължи да се предоставя, по възможност с по-висок брой субсидирани потребители. </w:t>
      </w:r>
    </w:p>
    <w:p w:rsidR="00642FC7" w:rsidRPr="00703252" w:rsidRDefault="00642FC7" w:rsidP="00642FC7">
      <w:pPr>
        <w:tabs>
          <w:tab w:val="left" w:pos="709"/>
        </w:tabs>
        <w:ind w:firstLine="426"/>
        <w:contextualSpacing/>
        <w:jc w:val="both"/>
        <w:rPr>
          <w:rFonts w:eastAsia="Calibri"/>
          <w:lang w:val="bg-BG"/>
        </w:rPr>
      </w:pPr>
      <w:r w:rsidRPr="00703252">
        <w:rPr>
          <w:rFonts w:eastAsia="Calibri"/>
          <w:lang w:val="bg-BG"/>
        </w:rPr>
        <w:t xml:space="preserve">В Община Ценово 27 пълнолетни лица ползват Механизма лична помощ, от тях 18 са с физически увреждания. От всички пълнолетни лица с ЕР на ТЕЛК с установена неработоспособност 90% с определена чужда помощ, от които общо 19 са с физически увреждания, няма нито едно лице, настанено в услуга от </w:t>
      </w:r>
      <w:proofErr w:type="spellStart"/>
      <w:r w:rsidRPr="00703252">
        <w:rPr>
          <w:rFonts w:eastAsia="Calibri"/>
          <w:lang w:val="bg-BG"/>
        </w:rPr>
        <w:t>резидентен</w:t>
      </w:r>
      <w:proofErr w:type="spellEnd"/>
      <w:r w:rsidRPr="00703252">
        <w:rPr>
          <w:rFonts w:eastAsia="Calibri"/>
          <w:lang w:val="bg-BG"/>
        </w:rPr>
        <w:t xml:space="preserve"> тип.</w:t>
      </w:r>
    </w:p>
    <w:p w:rsidR="00642FC7" w:rsidRPr="00703252" w:rsidRDefault="00642FC7" w:rsidP="00642FC7">
      <w:pPr>
        <w:tabs>
          <w:tab w:val="left" w:pos="709"/>
        </w:tabs>
        <w:ind w:firstLine="426"/>
        <w:contextualSpacing/>
        <w:jc w:val="both"/>
        <w:rPr>
          <w:rFonts w:eastAsia="Calibri"/>
          <w:lang w:val="bg-BG"/>
        </w:rPr>
      </w:pPr>
      <w:r w:rsidRPr="00703252">
        <w:rPr>
          <w:rFonts w:eastAsia="Calibri"/>
          <w:lang w:val="bg-BG"/>
        </w:rPr>
        <w:t xml:space="preserve">Вземайки предвид, че на територията на общината съществува и ще продължи да съществува дневна грижа за пълнолетни лица с увреждания, която обхваща и пълнолетни потребители с физически увреждания, смятаме, че ще се получи дублиране в грижата, която общината ще предоставя. Така ще изглежда, че Община Ценово е насочена само към хората с увреждания. </w:t>
      </w:r>
    </w:p>
    <w:p w:rsidR="00642FC7" w:rsidRPr="00703252" w:rsidRDefault="00642FC7" w:rsidP="00642FC7">
      <w:pPr>
        <w:tabs>
          <w:tab w:val="left" w:pos="709"/>
        </w:tabs>
        <w:ind w:firstLine="426"/>
        <w:contextualSpacing/>
        <w:jc w:val="both"/>
        <w:rPr>
          <w:rFonts w:eastAsia="Calibri"/>
          <w:lang w:val="bg-BG"/>
        </w:rPr>
      </w:pPr>
      <w:r w:rsidRPr="00703252">
        <w:rPr>
          <w:rFonts w:eastAsia="Calibri"/>
          <w:lang w:val="bg-BG"/>
        </w:rPr>
        <w:t xml:space="preserve">Вместо да се разкрива такъв вид услуга, Община Ценово смята за по-удачно да се увеличи субсидирания брой потребители на услугата Асистентска подкрепа от 20 на минимум 30. Доказателство за последното е броя потребители и чакащи към 31.12.2022г., съответно 43 и 10. </w:t>
      </w:r>
    </w:p>
    <w:p w:rsidR="00642FC7" w:rsidRPr="00703252" w:rsidRDefault="00642FC7" w:rsidP="00642FC7">
      <w:pPr>
        <w:tabs>
          <w:tab w:val="left" w:pos="709"/>
        </w:tabs>
        <w:ind w:firstLine="426"/>
        <w:contextualSpacing/>
        <w:jc w:val="both"/>
        <w:rPr>
          <w:rFonts w:eastAsia="Calibri"/>
          <w:lang w:val="bg-BG"/>
        </w:rPr>
      </w:pPr>
      <w:r w:rsidRPr="00703252">
        <w:rPr>
          <w:rFonts w:eastAsia="Calibri"/>
          <w:lang w:val="bg-BG"/>
        </w:rPr>
        <w:t>Във връзка с посоченото дотук, община Ценово няма намерение да предприеме действия по разкриване на такъв вид услуга, а по-скоро да сключи споразумение с друга община от областта, в която да се предоставя услугата за идентифицирания брой граждани от Община Ценово</w:t>
      </w:r>
    </w:p>
    <w:p w:rsidR="00642FC7" w:rsidRPr="00703252" w:rsidRDefault="00642FC7" w:rsidP="00642FC7">
      <w:pPr>
        <w:tabs>
          <w:tab w:val="left" w:pos="709"/>
        </w:tabs>
        <w:ind w:firstLine="426"/>
        <w:contextualSpacing/>
        <w:jc w:val="both"/>
        <w:rPr>
          <w:rFonts w:eastAsia="Calibri"/>
          <w:b/>
          <w:lang w:val="bg-BG"/>
        </w:rPr>
      </w:pP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p>
    <w:p w:rsidR="00642FC7" w:rsidRPr="00703252" w:rsidRDefault="00642FC7" w:rsidP="00642FC7">
      <w:pPr>
        <w:tabs>
          <w:tab w:val="left" w:pos="709"/>
        </w:tabs>
        <w:ind w:firstLine="426"/>
        <w:contextualSpacing/>
        <w:jc w:val="both"/>
        <w:rPr>
          <w:rFonts w:eastAsia="Calibri"/>
          <w:lang w:val="bg-BG"/>
        </w:rPr>
      </w:pPr>
      <w:r w:rsidRPr="00703252">
        <w:rPr>
          <w:rFonts w:eastAsia="Calibri"/>
          <w:lang w:val="bg-BG"/>
        </w:rPr>
        <w:t xml:space="preserve">13. За </w:t>
      </w:r>
      <w:proofErr w:type="spellStart"/>
      <w:r w:rsidRPr="00703252">
        <w:rPr>
          <w:rFonts w:eastAsia="Calibri"/>
          <w:b/>
          <w:lang w:val="bg-BG"/>
        </w:rPr>
        <w:t>резидентна</w:t>
      </w:r>
      <w:proofErr w:type="spellEnd"/>
      <w:r w:rsidRPr="00703252">
        <w:rPr>
          <w:rFonts w:eastAsia="Calibri"/>
          <w:b/>
          <w:lang w:val="bg-BG"/>
        </w:rPr>
        <w:t xml:space="preserve"> грижа за пълнолетни лица с </w:t>
      </w:r>
      <w:proofErr w:type="spellStart"/>
      <w:r w:rsidRPr="00703252">
        <w:rPr>
          <w:rFonts w:eastAsia="Calibri"/>
          <w:b/>
          <w:lang w:val="bg-BG"/>
        </w:rPr>
        <w:t>деменция</w:t>
      </w:r>
      <w:proofErr w:type="spellEnd"/>
      <w:r w:rsidRPr="00703252">
        <w:rPr>
          <w:rFonts w:eastAsia="Calibri"/>
          <w:b/>
          <w:lang w:val="bg-BG"/>
        </w:rPr>
        <w:t xml:space="preserve"> </w:t>
      </w:r>
      <w:r w:rsidRPr="00703252">
        <w:rPr>
          <w:rFonts w:eastAsia="Calibri"/>
          <w:lang w:val="bg-BG"/>
        </w:rPr>
        <w:t>няма обезпечени места, а допустимият максимален брой места е 2 (ред № 13 от Таблица № 2). Съгласно Наредбата за качеството на социалните услуги, минималният брой потребители за съществуване на услугата е 8. Понеже услугата към момента не се предоставя от общината, а и потребността, която се формулира от 2 потребители е под установения минимум за услугата, община Ценово няма намерение да предприеме действия по разкриване на такъв вид услуга, а по-скоро да сключи споразумение с друга община от областта, в която да се предоставя услугата за идентифицирания брой граждани от Община Ценово.</w:t>
      </w:r>
    </w:p>
    <w:p w:rsidR="00642FC7" w:rsidRPr="00703252" w:rsidRDefault="00642FC7" w:rsidP="00642FC7">
      <w:pPr>
        <w:tabs>
          <w:tab w:val="left" w:pos="709"/>
        </w:tabs>
        <w:ind w:firstLine="426"/>
        <w:contextualSpacing/>
        <w:jc w:val="both"/>
        <w:rPr>
          <w:rFonts w:eastAsia="Calibri"/>
          <w:b/>
          <w:lang w:val="bg-BG"/>
        </w:rPr>
      </w:pPr>
      <w:r w:rsidRPr="00703252">
        <w:rPr>
          <w:rFonts w:eastAsia="Calibri"/>
          <w:b/>
          <w:lang w:val="bg-BG"/>
        </w:rPr>
        <w:lastRenderedPageBreak/>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p>
    <w:p w:rsidR="00642FC7" w:rsidRPr="00703252" w:rsidRDefault="00642FC7" w:rsidP="00642FC7">
      <w:pPr>
        <w:tabs>
          <w:tab w:val="left" w:pos="709"/>
        </w:tabs>
        <w:ind w:firstLine="426"/>
        <w:contextualSpacing/>
        <w:jc w:val="both"/>
        <w:rPr>
          <w:rFonts w:eastAsia="Calibri"/>
          <w:lang w:val="bg-BG"/>
        </w:rPr>
      </w:pPr>
      <w:r w:rsidRPr="00703252">
        <w:rPr>
          <w:rFonts w:eastAsia="Calibri"/>
          <w:lang w:val="bg-BG"/>
        </w:rPr>
        <w:t xml:space="preserve">14. За </w:t>
      </w:r>
      <w:proofErr w:type="spellStart"/>
      <w:r w:rsidRPr="00703252">
        <w:rPr>
          <w:rFonts w:eastAsia="Calibri"/>
          <w:b/>
          <w:lang w:val="bg-BG"/>
        </w:rPr>
        <w:t>резидентна</w:t>
      </w:r>
      <w:proofErr w:type="spellEnd"/>
      <w:r w:rsidRPr="00703252">
        <w:rPr>
          <w:rFonts w:eastAsia="Calibri"/>
          <w:b/>
          <w:lang w:val="bg-BG"/>
        </w:rPr>
        <w:t xml:space="preserve"> грижа за пълнолетни лица със сетивни увреждания </w:t>
      </w:r>
      <w:r w:rsidRPr="00703252">
        <w:rPr>
          <w:rFonts w:eastAsia="Calibri"/>
          <w:lang w:val="bg-BG"/>
        </w:rPr>
        <w:t>няма обезпечени места, а допустимият максимален брой места е 1 (ред № 14 от Таблица № 2). Съгласно Наредбата за качеството на социалните услуги, минималният брой потребители за съществуване на услугата е 8. Понеже услугата към момента не се предоставя от общината, а и потребността, която се формулира от 1 потребител е доста под установения минимум за услугата, община Ценово няма намерение да предприеме действия по разкриване на такъв вид услуга, а по-скоро да сключи споразумение с друга община от областта, в която да се предоставя услугата за идентифицирания брой граждани от Община Ценово.</w:t>
      </w:r>
    </w:p>
    <w:p w:rsidR="00642FC7" w:rsidRPr="00703252" w:rsidRDefault="00642FC7" w:rsidP="00642FC7">
      <w:pPr>
        <w:tabs>
          <w:tab w:val="left" w:pos="709"/>
        </w:tabs>
        <w:ind w:firstLine="426"/>
        <w:contextualSpacing/>
        <w:jc w:val="both"/>
        <w:rPr>
          <w:rFonts w:eastAsia="Calibri"/>
          <w:lang w:val="bg-BG"/>
        </w:rPr>
      </w:pPr>
    </w:p>
    <w:p w:rsidR="00EE14EB" w:rsidRPr="00703252" w:rsidRDefault="00642FC7" w:rsidP="00EE14EB">
      <w:pPr>
        <w:tabs>
          <w:tab w:val="left" w:pos="709"/>
        </w:tabs>
        <w:ind w:firstLine="426"/>
        <w:contextualSpacing/>
        <w:jc w:val="both"/>
        <w:rPr>
          <w:rFonts w:eastAsia="Calibri"/>
          <w:lang w:val="bg-BG"/>
        </w:rPr>
      </w:pPr>
      <w:r w:rsidRPr="00703252">
        <w:rPr>
          <w:rFonts w:eastAsia="Calibri"/>
          <w:lang w:val="bg-BG"/>
        </w:rPr>
        <w:t xml:space="preserve">15. За </w:t>
      </w:r>
      <w:proofErr w:type="spellStart"/>
      <w:r w:rsidRPr="00703252">
        <w:rPr>
          <w:rFonts w:eastAsia="Calibri"/>
          <w:b/>
          <w:lang w:val="bg-BG"/>
        </w:rPr>
        <w:t>резидентна</w:t>
      </w:r>
      <w:proofErr w:type="spellEnd"/>
      <w:r w:rsidRPr="00703252">
        <w:rPr>
          <w:rFonts w:eastAsia="Calibri"/>
          <w:b/>
          <w:lang w:val="bg-BG"/>
        </w:rPr>
        <w:t xml:space="preserve"> грижа за пълнолетни лица в </w:t>
      </w:r>
      <w:proofErr w:type="spellStart"/>
      <w:r w:rsidRPr="00703252">
        <w:rPr>
          <w:rFonts w:eastAsia="Calibri"/>
          <w:b/>
          <w:lang w:val="bg-BG"/>
        </w:rPr>
        <w:t>надтрудоспособна</w:t>
      </w:r>
      <w:proofErr w:type="spellEnd"/>
      <w:r w:rsidRPr="00703252">
        <w:rPr>
          <w:rFonts w:eastAsia="Calibri"/>
          <w:b/>
          <w:lang w:val="bg-BG"/>
        </w:rPr>
        <w:t xml:space="preserve"> възраст без увреждания </w:t>
      </w:r>
      <w:r w:rsidRPr="00703252">
        <w:rPr>
          <w:rFonts w:eastAsia="Calibri"/>
          <w:lang w:val="bg-BG"/>
        </w:rPr>
        <w:t xml:space="preserve">няма обезпечени места, а допустимият максимален брой места е 11 (ред № 15 от Таблица № 2). Съгласно Наредбата за качеството на социалните услуги, минималният брой потребители за съществуване на услугата е 15. </w:t>
      </w:r>
      <w:r w:rsidR="00EE14EB" w:rsidRPr="00703252">
        <w:rPr>
          <w:rFonts w:eastAsia="Calibri"/>
          <w:lang w:val="bg-BG"/>
        </w:rPr>
        <w:t xml:space="preserve">Понеже услугата към момента не се предоставя от общината, </w:t>
      </w:r>
      <w:r w:rsidR="006F25BD" w:rsidRPr="00703252">
        <w:rPr>
          <w:rFonts w:eastAsia="Calibri"/>
          <w:lang w:val="bg-BG"/>
        </w:rPr>
        <w:t xml:space="preserve">реално настанените потребители в Домове за стари хора към 31.12.2022 г. са само 5, потребителите предпочитат услугите в домашна среда, и най-вече </w:t>
      </w:r>
      <w:r w:rsidR="00EE14EB" w:rsidRPr="00703252">
        <w:rPr>
          <w:rFonts w:eastAsia="Calibri"/>
          <w:lang w:val="bg-BG"/>
        </w:rPr>
        <w:t>потребността, която се извежда съгласно критериите по Приложение № 5 - от 11 потребителя е под установения минимум за услугата, Община Ценово няма намерение да предприеме действия по разкриване на такъв вид услуга, а по-скоро да сключи споразумение с друга община от областта, която предоставя този вид услуга на областно ниво за идентифицирания брой граждани от община Ценово.</w:t>
      </w:r>
    </w:p>
    <w:p w:rsidR="00642FC7" w:rsidRPr="00703252" w:rsidRDefault="00642FC7" w:rsidP="00642FC7">
      <w:pPr>
        <w:tabs>
          <w:tab w:val="left" w:pos="709"/>
        </w:tabs>
        <w:ind w:firstLine="426"/>
        <w:contextualSpacing/>
        <w:jc w:val="both"/>
        <w:rPr>
          <w:rFonts w:eastAsia="Calibri"/>
          <w:b/>
          <w:lang w:val="bg-BG"/>
        </w:rPr>
      </w:pP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p>
    <w:p w:rsidR="00642FC7" w:rsidRPr="00703252" w:rsidRDefault="00642FC7" w:rsidP="00642FC7">
      <w:pPr>
        <w:tabs>
          <w:tab w:val="left" w:pos="709"/>
        </w:tabs>
        <w:ind w:firstLine="426"/>
        <w:contextualSpacing/>
        <w:jc w:val="both"/>
        <w:rPr>
          <w:rFonts w:eastAsia="Calibri"/>
          <w:lang w:val="bg-BG"/>
        </w:rPr>
      </w:pPr>
      <w:r w:rsidRPr="00703252">
        <w:rPr>
          <w:rFonts w:eastAsia="Calibri"/>
          <w:lang w:val="bg-BG"/>
        </w:rPr>
        <w:t xml:space="preserve">16. За </w:t>
      </w:r>
      <w:r w:rsidRPr="00703252">
        <w:rPr>
          <w:rFonts w:eastAsia="Calibri"/>
          <w:b/>
          <w:lang w:val="bg-BG"/>
        </w:rPr>
        <w:t xml:space="preserve">здравно-социални услуги за </w:t>
      </w:r>
      <w:proofErr w:type="spellStart"/>
      <w:r w:rsidRPr="00703252">
        <w:rPr>
          <w:rFonts w:eastAsia="Calibri"/>
          <w:b/>
          <w:lang w:val="bg-BG"/>
        </w:rPr>
        <w:t>резидентна</w:t>
      </w:r>
      <w:proofErr w:type="spellEnd"/>
      <w:r w:rsidRPr="00703252">
        <w:rPr>
          <w:rFonts w:eastAsia="Calibri"/>
          <w:b/>
          <w:lang w:val="bg-BG"/>
        </w:rPr>
        <w:t xml:space="preserve"> грижа за деца с трайни увреждания с потребност от постоянни медицински грижи </w:t>
      </w:r>
      <w:r w:rsidRPr="00703252">
        <w:rPr>
          <w:rFonts w:eastAsia="Calibri"/>
          <w:lang w:val="bg-BG"/>
        </w:rPr>
        <w:t>няма обезпечени места, а допустимият максимален брой места е 1 (ред № 16 от Таблица № 2). Съгласно Наредбата за качеството на социалните услуги, минималният брой потребители за съществуване на услугата е 6. Понеже услугата към момента не се предоставя от общината, а и потребността, която се формулира от 1 потребител е доста под установения минимум за услугата, Община Ценово няма намерение да предприеме действия по разкриване на такъв вид услуга, а по-скоро да сключи споразумение с друга община от областта, в която да се предоставя услугата за идентифицирания брой граждани от Община Ценово.</w:t>
      </w:r>
    </w:p>
    <w:p w:rsidR="00642FC7" w:rsidRPr="00703252" w:rsidRDefault="00642FC7" w:rsidP="00642FC7">
      <w:pPr>
        <w:tabs>
          <w:tab w:val="left" w:pos="709"/>
        </w:tabs>
        <w:ind w:firstLine="426"/>
        <w:contextualSpacing/>
        <w:jc w:val="both"/>
        <w:rPr>
          <w:rFonts w:eastAsia="Calibri"/>
          <w:b/>
          <w:lang w:val="bg-BG"/>
        </w:rPr>
      </w:pP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p>
    <w:p w:rsidR="00642FC7" w:rsidRPr="00703252" w:rsidRDefault="00642FC7" w:rsidP="00642FC7">
      <w:pPr>
        <w:tabs>
          <w:tab w:val="left" w:pos="709"/>
        </w:tabs>
        <w:ind w:firstLine="426"/>
        <w:contextualSpacing/>
        <w:jc w:val="both"/>
        <w:rPr>
          <w:rFonts w:eastAsia="Calibri"/>
          <w:lang w:val="bg-BG"/>
        </w:rPr>
      </w:pPr>
      <w:r w:rsidRPr="00703252">
        <w:rPr>
          <w:rFonts w:eastAsia="Calibri"/>
          <w:lang w:val="bg-BG"/>
        </w:rPr>
        <w:t xml:space="preserve">17. За </w:t>
      </w:r>
      <w:r w:rsidRPr="00703252">
        <w:rPr>
          <w:rFonts w:eastAsia="Calibri"/>
          <w:b/>
          <w:lang w:val="bg-BG"/>
        </w:rPr>
        <w:t xml:space="preserve">здравно-социални услуги за </w:t>
      </w:r>
      <w:proofErr w:type="spellStart"/>
      <w:r w:rsidRPr="00703252">
        <w:rPr>
          <w:rFonts w:eastAsia="Calibri"/>
          <w:b/>
          <w:lang w:val="bg-BG"/>
        </w:rPr>
        <w:t>резидентна</w:t>
      </w:r>
      <w:proofErr w:type="spellEnd"/>
      <w:r w:rsidRPr="00703252">
        <w:rPr>
          <w:rFonts w:eastAsia="Calibri"/>
          <w:b/>
          <w:lang w:val="bg-BG"/>
        </w:rPr>
        <w:t xml:space="preserve"> грижа за пълнолетни лица с трайни увреждания с потребност от постоянни медицински грижи </w:t>
      </w:r>
      <w:r w:rsidRPr="00703252">
        <w:rPr>
          <w:rFonts w:eastAsia="Calibri"/>
          <w:lang w:val="bg-BG"/>
        </w:rPr>
        <w:t>няма обезпечени места, а допустимият максимален брой места е 2 (ред № 17 от Таблица № 2). Съгласно Наредбата за качеството на социалните услуги, минималният брой потребители за съществуване на услугата е 8. Понеже услугата към момента не се предоставя от общината, а и потребността, която се формулира от 2 потребители е под установения минимум за услугата, община Ценово няма намерение да предприеме действия по разкриване на такъв вид услуга, а по-скоро да сключи споразумение с друга община от областта, в която да се предоставя услугата за идентифицирания брой граждани от Община Ценово.</w:t>
      </w:r>
    </w:p>
    <w:p w:rsidR="00642FC7" w:rsidRPr="00703252" w:rsidRDefault="00642FC7" w:rsidP="00642FC7">
      <w:pPr>
        <w:tabs>
          <w:tab w:val="left" w:pos="709"/>
        </w:tabs>
        <w:ind w:firstLine="426"/>
        <w:contextualSpacing/>
        <w:jc w:val="both"/>
        <w:rPr>
          <w:rFonts w:eastAsia="Calibri"/>
          <w:b/>
          <w:lang w:val="bg-BG"/>
        </w:rPr>
      </w:pP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p>
    <w:p w:rsidR="00642FC7" w:rsidRPr="00703252" w:rsidRDefault="00642FC7" w:rsidP="00642FC7">
      <w:pPr>
        <w:tabs>
          <w:tab w:val="left" w:pos="709"/>
        </w:tabs>
        <w:ind w:firstLine="426"/>
        <w:contextualSpacing/>
        <w:jc w:val="both"/>
        <w:rPr>
          <w:rFonts w:eastAsia="Calibri"/>
          <w:lang w:val="bg-BG"/>
        </w:rPr>
      </w:pPr>
      <w:r w:rsidRPr="00703252">
        <w:rPr>
          <w:rFonts w:eastAsia="Calibri"/>
          <w:lang w:val="bg-BG"/>
        </w:rPr>
        <w:t xml:space="preserve">18. За </w:t>
      </w:r>
      <w:r w:rsidRPr="00703252">
        <w:rPr>
          <w:rFonts w:eastAsia="Calibri"/>
          <w:b/>
          <w:lang w:val="bg-BG"/>
        </w:rPr>
        <w:t xml:space="preserve">здравно-социални услуги за </w:t>
      </w:r>
      <w:proofErr w:type="spellStart"/>
      <w:r w:rsidRPr="00703252">
        <w:rPr>
          <w:rFonts w:eastAsia="Calibri"/>
          <w:b/>
          <w:lang w:val="bg-BG"/>
        </w:rPr>
        <w:t>резидентна</w:t>
      </w:r>
      <w:proofErr w:type="spellEnd"/>
      <w:r w:rsidRPr="00703252">
        <w:rPr>
          <w:rFonts w:eastAsia="Calibri"/>
          <w:b/>
          <w:lang w:val="bg-BG"/>
        </w:rPr>
        <w:t xml:space="preserve"> грижа за възрастни хора в невъзможност за самообслужване с потребност от постоянни медицински грижи </w:t>
      </w:r>
      <w:r w:rsidRPr="00703252">
        <w:rPr>
          <w:rFonts w:eastAsia="Calibri"/>
          <w:lang w:val="bg-BG"/>
        </w:rPr>
        <w:t xml:space="preserve">няма обезпечени места, а допустимият максимален брой места е 4 (ред № 18 от Таблица № 2). Съгласно Наредбата за качеството на социалните услуги, минималният брой потребители за съществуване на услугата е 8. </w:t>
      </w:r>
      <w:r w:rsidRPr="00703252">
        <w:rPr>
          <w:rFonts w:eastAsia="Calibri"/>
          <w:lang w:val="bg-BG"/>
        </w:rPr>
        <w:lastRenderedPageBreak/>
        <w:t>Понеже услугата към момента не се предоставя от общината, а и потребността, която се формулира от 4 потребители е под установения минимум за услугата, Община Ценово няма намерение да предприеме действия по разкриване на такъв вид услуга, а по-скоро да сключи споразумение с друга община от областта, в която да се предоставя услугата за идентифицирания брой граждани от Община Ценово.</w:t>
      </w:r>
    </w:p>
    <w:p w:rsidR="00642FC7" w:rsidRPr="00703252" w:rsidRDefault="00642FC7" w:rsidP="00642FC7">
      <w:pPr>
        <w:tabs>
          <w:tab w:val="left" w:pos="709"/>
        </w:tabs>
        <w:ind w:firstLine="426"/>
        <w:contextualSpacing/>
        <w:jc w:val="both"/>
        <w:rPr>
          <w:rFonts w:eastAsia="Calibri"/>
          <w:b/>
          <w:lang w:val="bg-BG"/>
        </w:rPr>
      </w:pP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p>
    <w:p w:rsidR="00642FC7" w:rsidRPr="00703252" w:rsidRDefault="00642FC7" w:rsidP="00642FC7">
      <w:pPr>
        <w:tabs>
          <w:tab w:val="left" w:pos="709"/>
        </w:tabs>
        <w:ind w:firstLine="426"/>
        <w:contextualSpacing/>
        <w:jc w:val="both"/>
        <w:rPr>
          <w:rFonts w:eastAsia="Calibri"/>
          <w:lang w:val="bg-BG"/>
        </w:rPr>
      </w:pPr>
      <w:r w:rsidRPr="00703252">
        <w:rPr>
          <w:rFonts w:eastAsia="Calibri"/>
          <w:lang w:val="bg-BG"/>
        </w:rPr>
        <w:t xml:space="preserve">19. За </w:t>
      </w:r>
      <w:r w:rsidRPr="00703252">
        <w:rPr>
          <w:rFonts w:eastAsia="Calibri"/>
          <w:b/>
          <w:lang w:val="bg-BG"/>
        </w:rPr>
        <w:t xml:space="preserve">осигуряване на подслон за бездомни лица </w:t>
      </w:r>
      <w:r w:rsidRPr="00703252">
        <w:rPr>
          <w:rFonts w:eastAsia="Calibri"/>
          <w:lang w:val="bg-BG"/>
        </w:rPr>
        <w:t>няма обезпечени места, а допустимият максимален брой места е 1 (ред № 19 от Таблица № 2). Съгласно Наредбата за качеството на социалните услуги, минималният брой потребители за съществуване на услугата е 10. Понеже услугата към момента не се предоставя от общината, а и потребността, която се формулира от 1 потребител е доста под установения минимум за услугата, община Ценово няма намерение да предприеме действия по разкриване на такъв вид услуга, а по-скоро да сключи споразумение с друга община от областта, в която да се предоставя услугата за идентифицирания брой граждани от Община Ценово.</w:t>
      </w:r>
    </w:p>
    <w:p w:rsidR="00642FC7" w:rsidRPr="00703252" w:rsidRDefault="00642FC7" w:rsidP="00642FC7">
      <w:pPr>
        <w:tabs>
          <w:tab w:val="left" w:pos="709"/>
        </w:tabs>
        <w:ind w:firstLine="426"/>
        <w:contextualSpacing/>
        <w:jc w:val="both"/>
        <w:rPr>
          <w:rFonts w:eastAsia="Calibri"/>
          <w:b/>
          <w:lang w:val="bg-BG"/>
        </w:rPr>
      </w:pP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p>
    <w:p w:rsidR="00642FC7" w:rsidRPr="00703252" w:rsidRDefault="00642FC7" w:rsidP="00642FC7">
      <w:pPr>
        <w:tabs>
          <w:tab w:val="left" w:pos="709"/>
        </w:tabs>
        <w:ind w:firstLine="426"/>
        <w:contextualSpacing/>
        <w:jc w:val="both"/>
        <w:rPr>
          <w:rFonts w:eastAsia="Calibri"/>
          <w:lang w:val="bg-BG"/>
        </w:rPr>
      </w:pPr>
      <w:r w:rsidRPr="00703252">
        <w:rPr>
          <w:rFonts w:eastAsia="Calibri"/>
          <w:lang w:val="bg-BG"/>
        </w:rPr>
        <w:t xml:space="preserve">20. За </w:t>
      </w:r>
      <w:r w:rsidRPr="00703252">
        <w:rPr>
          <w:rFonts w:eastAsia="Calibri"/>
          <w:b/>
          <w:lang w:val="bg-BG"/>
        </w:rPr>
        <w:t xml:space="preserve">осигуряване на подслон за лица в кризисна ситуация </w:t>
      </w:r>
      <w:r w:rsidRPr="00703252">
        <w:rPr>
          <w:rFonts w:eastAsia="Calibri"/>
          <w:lang w:val="bg-BG"/>
        </w:rPr>
        <w:t>няма обезпечени места, а допустимият максимален брой места е 1 (ред № 20 от Таблица № 2). Съгласно Наредбата за качеството на социалните услуги, минималният брой потребители за съществуване на услугата е 10. Понеже услугата към момента не се предоставя от общината, а и потребността, която се формулира от 1 потребител е доста под установения минимум за услугата, община Ценово няма намерение да предприеме действия по разкриване на такъв вид услуга, а по-скоро да сключи споразумение с друга община от областта, в която да се предоставя услугата за идентифицирания брой граждани от Община Ценово.</w:t>
      </w:r>
    </w:p>
    <w:p w:rsidR="00642FC7" w:rsidRPr="00703252" w:rsidRDefault="00642FC7" w:rsidP="00642FC7">
      <w:pPr>
        <w:tabs>
          <w:tab w:val="left" w:pos="709"/>
        </w:tabs>
        <w:ind w:firstLine="426"/>
        <w:contextualSpacing/>
        <w:jc w:val="both"/>
        <w:rPr>
          <w:rFonts w:eastAsia="Calibri"/>
          <w:b/>
          <w:lang w:val="bg-BG"/>
        </w:rPr>
      </w:pP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p>
    <w:p w:rsidR="00642FC7" w:rsidRPr="00703252" w:rsidRDefault="00642FC7" w:rsidP="00642FC7">
      <w:pPr>
        <w:tabs>
          <w:tab w:val="left" w:pos="709"/>
        </w:tabs>
        <w:ind w:firstLine="426"/>
        <w:contextualSpacing/>
        <w:jc w:val="both"/>
        <w:rPr>
          <w:rFonts w:eastAsia="Calibri"/>
          <w:lang w:val="bg-BG"/>
        </w:rPr>
      </w:pPr>
      <w:r w:rsidRPr="00703252">
        <w:rPr>
          <w:rFonts w:eastAsia="Calibri"/>
          <w:lang w:val="bg-BG"/>
        </w:rPr>
        <w:t xml:space="preserve">21. За </w:t>
      </w:r>
      <w:r w:rsidRPr="00703252">
        <w:rPr>
          <w:rFonts w:eastAsia="Calibri"/>
          <w:b/>
          <w:lang w:val="bg-BG"/>
        </w:rPr>
        <w:t xml:space="preserve">осигуряване на подслон за деца, пострадали от домашно насилие и деца, жертви на трафик </w:t>
      </w:r>
      <w:r w:rsidRPr="00703252">
        <w:rPr>
          <w:rFonts w:eastAsia="Calibri"/>
          <w:lang w:val="bg-BG"/>
        </w:rPr>
        <w:t>няма обезпечени места, а допустимият максимален брой места е 1 (ред № 21 от Таблица № 2). Съгласно Наредбата за качеството на социалните услуги, минималният брой потребители за съществуване на услугата е 4. Понеже услугата към момента не се предоставя от общината, а и потребността, която се формулира от 1 потребител е под установения минимум за услугата, община Ценово няма намерение да предприеме действия по разкриване на такъв вид услуга, а по-скоро да сключи споразумение с друга община от областта, в която да се предоставя услугата за идентифицирания брой граждани от Община Ценово.</w:t>
      </w:r>
    </w:p>
    <w:p w:rsidR="00642FC7" w:rsidRPr="00703252" w:rsidRDefault="00642FC7" w:rsidP="00642FC7">
      <w:pPr>
        <w:tabs>
          <w:tab w:val="left" w:pos="709"/>
        </w:tabs>
        <w:ind w:firstLine="426"/>
        <w:contextualSpacing/>
        <w:jc w:val="both"/>
        <w:rPr>
          <w:rFonts w:eastAsia="Calibri"/>
          <w:b/>
          <w:lang w:val="bg-BG"/>
        </w:rPr>
      </w:pP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p>
    <w:p w:rsidR="00642FC7" w:rsidRPr="00703252" w:rsidRDefault="00642FC7" w:rsidP="00642FC7">
      <w:pPr>
        <w:tabs>
          <w:tab w:val="left" w:pos="709"/>
        </w:tabs>
        <w:ind w:firstLine="426"/>
        <w:contextualSpacing/>
        <w:jc w:val="both"/>
        <w:rPr>
          <w:rFonts w:eastAsia="Calibri"/>
          <w:lang w:val="bg-BG"/>
        </w:rPr>
      </w:pPr>
      <w:r w:rsidRPr="00703252">
        <w:rPr>
          <w:rFonts w:eastAsia="Calibri"/>
          <w:lang w:val="bg-BG"/>
        </w:rPr>
        <w:t xml:space="preserve">22. За </w:t>
      </w:r>
      <w:r w:rsidRPr="00703252">
        <w:rPr>
          <w:rFonts w:eastAsia="Calibri"/>
          <w:b/>
          <w:lang w:val="bg-BG"/>
        </w:rPr>
        <w:t xml:space="preserve">осигуряване на подслон за пълнолетни лица, пострадали от домашно насилие и лица жертви на трафик </w:t>
      </w:r>
      <w:r w:rsidRPr="00703252">
        <w:rPr>
          <w:rFonts w:eastAsia="Calibri"/>
          <w:lang w:val="bg-BG"/>
        </w:rPr>
        <w:t>няма обезпечени места, а допустимият максимален брой места е 1 (ред № 22 от Таблица № 2). Съгласно Наредбата за качеството на социалните услуги, минималният брой потребители за съществуване на услугата е 6. Понеже услугата към момента не се предоставя от общината, а и потребността, която се формулира от 1 потребител е под установения минимум за услугата, Община Ценово няма намерение да предприеме действия по разкриване на такъв вид услуга, а по-скоро да сключи споразумение с друга община от областта, в която да се предоставя услугата за идентифицирания брой граждани от Община Ценово.</w:t>
      </w:r>
    </w:p>
    <w:p w:rsidR="00642FC7" w:rsidRPr="00703252" w:rsidRDefault="00642FC7" w:rsidP="00642FC7">
      <w:pPr>
        <w:tabs>
          <w:tab w:val="left" w:pos="709"/>
        </w:tabs>
        <w:ind w:firstLine="426"/>
        <w:contextualSpacing/>
        <w:jc w:val="both"/>
        <w:rPr>
          <w:rFonts w:eastAsia="Calibri"/>
          <w:lang w:val="bg-BG"/>
        </w:rPr>
      </w:pPr>
    </w:p>
    <w:p w:rsidR="00642FC7" w:rsidRPr="00703252" w:rsidRDefault="00642FC7" w:rsidP="00642FC7">
      <w:pPr>
        <w:spacing w:after="0"/>
        <w:ind w:firstLine="426"/>
        <w:jc w:val="both"/>
        <w:rPr>
          <w:bCs/>
          <w:i/>
          <w:lang w:val="bg-BG"/>
        </w:rPr>
      </w:pPr>
      <w:r w:rsidRPr="00703252">
        <w:rPr>
          <w:bCs/>
          <w:i/>
          <w:lang w:val="bg-BG"/>
        </w:rPr>
        <w:t>В обобщение на описаното дотук, с настоящия анализ на социалните услуги, Община Ценово предвижда разкриване/предоставяне  на следните услуги:</w:t>
      </w:r>
    </w:p>
    <w:p w:rsidR="00642FC7" w:rsidRPr="00703252" w:rsidRDefault="00642FC7" w:rsidP="00642FC7">
      <w:pPr>
        <w:numPr>
          <w:ilvl w:val="0"/>
          <w:numId w:val="5"/>
        </w:numPr>
        <w:spacing w:after="60" w:line="240" w:lineRule="auto"/>
        <w:jc w:val="both"/>
        <w:rPr>
          <w:b/>
          <w:bCs/>
          <w:i/>
          <w:lang w:val="bg-BG"/>
        </w:rPr>
      </w:pPr>
      <w:r w:rsidRPr="00703252">
        <w:rPr>
          <w:bCs/>
          <w:i/>
          <w:lang w:val="bg-BG"/>
        </w:rPr>
        <w:lastRenderedPageBreak/>
        <w:t xml:space="preserve"> </w:t>
      </w:r>
      <w:r w:rsidRPr="00703252">
        <w:rPr>
          <w:b/>
          <w:bCs/>
          <w:i/>
          <w:lang w:val="bg-BG"/>
        </w:rPr>
        <w:t>Мобилна превантивна общностна работа (общодостъпна услуга) за най-малко 3 броя потребители.</w:t>
      </w:r>
    </w:p>
    <w:p w:rsidR="00642FC7" w:rsidRPr="00703252" w:rsidRDefault="00642FC7" w:rsidP="00642FC7">
      <w:pPr>
        <w:ind w:left="786"/>
        <w:jc w:val="both"/>
        <w:rPr>
          <w:b/>
          <w:bCs/>
          <w:i/>
          <w:lang w:val="bg-BG"/>
        </w:rPr>
      </w:pPr>
    </w:p>
    <w:p w:rsidR="00642FC7" w:rsidRPr="00703252" w:rsidRDefault="00642FC7" w:rsidP="00642FC7">
      <w:pPr>
        <w:numPr>
          <w:ilvl w:val="0"/>
          <w:numId w:val="5"/>
        </w:numPr>
        <w:spacing w:after="0" w:line="240" w:lineRule="auto"/>
        <w:jc w:val="both"/>
        <w:rPr>
          <w:b/>
          <w:bCs/>
          <w:i/>
          <w:lang w:val="bg-BG"/>
        </w:rPr>
      </w:pPr>
      <w:r w:rsidRPr="00703252">
        <w:rPr>
          <w:b/>
          <w:bCs/>
          <w:i/>
          <w:lang w:val="bg-BG"/>
        </w:rPr>
        <w:t>Комплекс от услуги, който включва предоставянето на следните социални услуги:</w:t>
      </w:r>
    </w:p>
    <w:p w:rsidR="00642FC7" w:rsidRPr="00703252" w:rsidRDefault="00642FC7" w:rsidP="00642FC7">
      <w:pPr>
        <w:numPr>
          <w:ilvl w:val="0"/>
          <w:numId w:val="3"/>
        </w:numPr>
        <w:spacing w:after="0" w:line="240" w:lineRule="auto"/>
        <w:ind w:firstLine="336"/>
        <w:jc w:val="both"/>
        <w:rPr>
          <w:bCs/>
          <w:i/>
          <w:lang w:val="bg-BG"/>
        </w:rPr>
      </w:pPr>
      <w:r w:rsidRPr="00703252">
        <w:rPr>
          <w:bCs/>
          <w:i/>
          <w:lang w:val="bg-BG"/>
        </w:rPr>
        <w:t>Дневна грижа за пълнолетни лица с трайни увреждания – 24 потребители. При коефициент за определяне числеността на персонала 0,3 това означава, че трябва да бъдат осигурени 7,2 щатни бройки служители;</w:t>
      </w:r>
    </w:p>
    <w:p w:rsidR="00642FC7" w:rsidRPr="00703252" w:rsidRDefault="00642FC7" w:rsidP="00642FC7">
      <w:pPr>
        <w:numPr>
          <w:ilvl w:val="0"/>
          <w:numId w:val="3"/>
        </w:numPr>
        <w:spacing w:after="0" w:line="240" w:lineRule="auto"/>
        <w:ind w:firstLine="336"/>
        <w:jc w:val="both"/>
        <w:rPr>
          <w:bCs/>
          <w:i/>
          <w:lang w:val="bg-BG"/>
        </w:rPr>
      </w:pPr>
      <w:r w:rsidRPr="00703252">
        <w:rPr>
          <w:bCs/>
          <w:i/>
          <w:lang w:val="bg-BG"/>
        </w:rPr>
        <w:t>Информиране и консултиране – 7 броя потребители. При коефициент за определяне числеността на персонала 0,1 това означава, че трябва да бъдат осигурени 0,7 щатни бройки служители;</w:t>
      </w:r>
    </w:p>
    <w:p w:rsidR="00642FC7" w:rsidRPr="00703252" w:rsidRDefault="00642FC7" w:rsidP="00642FC7">
      <w:pPr>
        <w:numPr>
          <w:ilvl w:val="0"/>
          <w:numId w:val="3"/>
        </w:numPr>
        <w:spacing w:after="0" w:line="240" w:lineRule="auto"/>
        <w:ind w:firstLine="336"/>
        <w:jc w:val="both"/>
        <w:rPr>
          <w:bCs/>
          <w:i/>
          <w:lang w:val="bg-BG"/>
        </w:rPr>
      </w:pPr>
      <w:r w:rsidRPr="00703252">
        <w:rPr>
          <w:bCs/>
          <w:i/>
          <w:lang w:val="bg-BG"/>
        </w:rPr>
        <w:t>Застъпничество и посредничество – 11 броя потребители. При коефициент за определяне числеността на персонала 0,2 това означава, че трябва да бъдат осигурени 2,2 щатни бройки служители;</w:t>
      </w:r>
    </w:p>
    <w:p w:rsidR="00642FC7" w:rsidRPr="00703252" w:rsidRDefault="00642FC7" w:rsidP="00642FC7">
      <w:pPr>
        <w:numPr>
          <w:ilvl w:val="0"/>
          <w:numId w:val="3"/>
        </w:numPr>
        <w:spacing w:after="0" w:line="240" w:lineRule="auto"/>
        <w:ind w:firstLine="336"/>
        <w:jc w:val="both"/>
        <w:rPr>
          <w:bCs/>
          <w:i/>
          <w:lang w:val="bg-BG"/>
        </w:rPr>
      </w:pPr>
      <w:r w:rsidRPr="00703252">
        <w:rPr>
          <w:bCs/>
          <w:i/>
          <w:lang w:val="bg-BG"/>
        </w:rPr>
        <w:t>Обучение за придобиване на умения – 8 броя потребители. При коефициент за определяне числеността на персонала 0,2 това означава, че трябва да бъдат осигурени 1,6 щатни бройки служители;</w:t>
      </w:r>
    </w:p>
    <w:p w:rsidR="00C45C88" w:rsidRPr="00703252" w:rsidRDefault="00C45C88" w:rsidP="00642FC7">
      <w:pPr>
        <w:numPr>
          <w:ilvl w:val="0"/>
          <w:numId w:val="3"/>
        </w:numPr>
        <w:spacing w:after="0" w:line="240" w:lineRule="auto"/>
        <w:ind w:firstLine="336"/>
        <w:jc w:val="both"/>
        <w:rPr>
          <w:bCs/>
          <w:i/>
          <w:lang w:val="bg-BG"/>
        </w:rPr>
      </w:pPr>
      <w:r w:rsidRPr="00703252">
        <w:rPr>
          <w:bCs/>
          <w:i/>
          <w:lang w:val="bg-BG"/>
        </w:rPr>
        <w:t>Подкрепа за придобиване на трудови умения – 16 броя потребители. При коефициент за определяне числеността на персонала 0,2 това означава, че трябва да бъдат осигурени 3,2 щатни бройки служители.</w:t>
      </w:r>
    </w:p>
    <w:p w:rsidR="00642FC7" w:rsidRPr="00703252" w:rsidRDefault="00642FC7" w:rsidP="00642FC7">
      <w:pPr>
        <w:spacing w:after="0"/>
        <w:jc w:val="both"/>
        <w:rPr>
          <w:bCs/>
          <w:i/>
          <w:lang w:val="bg-BG"/>
        </w:rPr>
      </w:pPr>
      <w:r w:rsidRPr="00703252">
        <w:rPr>
          <w:b/>
          <w:bCs/>
          <w:i/>
          <w:lang w:val="bg-BG"/>
        </w:rPr>
        <w:t xml:space="preserve">   Общо нужни служители за к</w:t>
      </w:r>
      <w:r w:rsidR="00C45C88" w:rsidRPr="00703252">
        <w:rPr>
          <w:b/>
          <w:bCs/>
          <w:i/>
          <w:lang w:val="bg-BG"/>
        </w:rPr>
        <w:t>омплекса от социални услуги – 14</w:t>
      </w:r>
      <w:r w:rsidRPr="00703252">
        <w:rPr>
          <w:b/>
          <w:bCs/>
          <w:i/>
          <w:lang w:val="bg-BG"/>
        </w:rPr>
        <w:t>,</w:t>
      </w:r>
      <w:r w:rsidR="00C45C88" w:rsidRPr="00703252">
        <w:rPr>
          <w:b/>
          <w:bCs/>
          <w:i/>
          <w:lang w:val="bg-BG"/>
        </w:rPr>
        <w:t>9</w:t>
      </w:r>
      <w:r w:rsidRPr="00703252">
        <w:rPr>
          <w:b/>
          <w:bCs/>
          <w:i/>
          <w:lang w:val="bg-BG"/>
        </w:rPr>
        <w:t xml:space="preserve"> щатни бройки</w:t>
      </w:r>
      <w:r w:rsidRPr="00703252">
        <w:rPr>
          <w:bCs/>
          <w:i/>
          <w:lang w:val="bg-BG"/>
        </w:rPr>
        <w:t>.</w:t>
      </w:r>
    </w:p>
    <w:p w:rsidR="00642FC7" w:rsidRPr="00703252" w:rsidRDefault="00642FC7" w:rsidP="00642FC7">
      <w:pPr>
        <w:spacing w:after="0"/>
        <w:jc w:val="both"/>
        <w:rPr>
          <w:bCs/>
          <w:i/>
          <w:lang w:val="bg-BG"/>
        </w:rPr>
      </w:pPr>
    </w:p>
    <w:p w:rsidR="00642FC7" w:rsidRPr="00703252" w:rsidRDefault="00642FC7" w:rsidP="00642FC7">
      <w:pPr>
        <w:numPr>
          <w:ilvl w:val="0"/>
          <w:numId w:val="5"/>
        </w:numPr>
        <w:spacing w:after="0" w:line="240" w:lineRule="auto"/>
        <w:jc w:val="both"/>
        <w:rPr>
          <w:b/>
          <w:bCs/>
          <w:i/>
          <w:lang w:val="bg-BG"/>
        </w:rPr>
      </w:pPr>
      <w:r w:rsidRPr="00703252">
        <w:rPr>
          <w:b/>
          <w:bCs/>
          <w:i/>
          <w:lang w:val="bg-BG"/>
        </w:rPr>
        <w:t>Асистентска подкрепа</w:t>
      </w:r>
    </w:p>
    <w:p w:rsidR="00642FC7" w:rsidRPr="00703252" w:rsidRDefault="00642FC7" w:rsidP="00642FC7">
      <w:pPr>
        <w:spacing w:after="0"/>
        <w:jc w:val="both"/>
        <w:rPr>
          <w:bCs/>
          <w:i/>
          <w:lang w:val="bg-BG"/>
        </w:rPr>
      </w:pPr>
      <w:r w:rsidRPr="00703252">
        <w:rPr>
          <w:bCs/>
          <w:i/>
          <w:lang w:val="bg-BG"/>
        </w:rPr>
        <w:t xml:space="preserve">В приложение № 5 не е включена Асистентска подкрепа, т. к. същата е регламентирана в т. 10 на чл. 15 от ЗСУ и няма да се декомпозира. В хода на анализа обаче, се установи, че при субсидирани 20 се обслужват </w:t>
      </w:r>
      <w:proofErr w:type="spellStart"/>
      <w:r w:rsidRPr="00703252">
        <w:rPr>
          <w:bCs/>
          <w:i/>
          <w:lang w:val="bg-BG"/>
        </w:rPr>
        <w:t>средномесечно</w:t>
      </w:r>
      <w:proofErr w:type="spellEnd"/>
      <w:r w:rsidRPr="00703252">
        <w:rPr>
          <w:bCs/>
          <w:i/>
          <w:lang w:val="bg-BG"/>
        </w:rPr>
        <w:t xml:space="preserve"> за 2022 г. 47 потребители, а към 31.12.2022г. те са 43. Чакащи към края на 2022г. са 10 лица. Община Ценово избира да предоставя услугата на по-широк кръг от нуждаещи се хора, защото по този начин се обхващат повече </w:t>
      </w:r>
      <w:proofErr w:type="spellStart"/>
      <w:r w:rsidRPr="00703252">
        <w:rPr>
          <w:bCs/>
          <w:i/>
          <w:lang w:val="bg-BG"/>
        </w:rPr>
        <w:t>самотноживеещи</w:t>
      </w:r>
      <w:proofErr w:type="spellEnd"/>
      <w:r w:rsidRPr="00703252">
        <w:rPr>
          <w:bCs/>
          <w:i/>
          <w:lang w:val="bg-BG"/>
        </w:rPr>
        <w:t xml:space="preserve">, трудноподвижни и изключително нуждаещи се хора. </w:t>
      </w:r>
    </w:p>
    <w:p w:rsidR="00642FC7" w:rsidRPr="00703252" w:rsidRDefault="00642FC7" w:rsidP="00642FC7">
      <w:pPr>
        <w:spacing w:after="0"/>
        <w:jc w:val="both"/>
        <w:rPr>
          <w:bCs/>
          <w:i/>
          <w:lang w:val="bg-BG"/>
        </w:rPr>
      </w:pPr>
      <w:r w:rsidRPr="00703252">
        <w:rPr>
          <w:bCs/>
          <w:i/>
          <w:lang w:val="bg-BG"/>
        </w:rPr>
        <w:t xml:space="preserve">В рамките на две години, откакто стартира предоставянето на услугата в Община Ценово, наблюденията са, че има нужда от разширяване обхвата на целевите групи лица, които да се възползват от  Асистентската подкрепа. Многобройни са случаите на лица, които притежават експертно решение на ТЕЛК с определен нисък процент и без чужда помощ, което е пожизнено с навършване на пенсионна възраст на лицето. Същите лица поради една или друга причина се влошават здравословно и имат нужда от услугата Асистентска подкрепа, която се предоставя в домашна среда. За съжаление, обаче тези лица не попадат в обхвата на целевите групи потребители. </w:t>
      </w:r>
    </w:p>
    <w:p w:rsidR="00642FC7" w:rsidRPr="00703252" w:rsidRDefault="00642FC7" w:rsidP="00642FC7">
      <w:pPr>
        <w:spacing w:after="0"/>
        <w:jc w:val="both"/>
        <w:rPr>
          <w:bCs/>
          <w:i/>
          <w:lang w:val="bg-BG"/>
        </w:rPr>
      </w:pPr>
      <w:r w:rsidRPr="00703252">
        <w:rPr>
          <w:bCs/>
          <w:i/>
          <w:lang w:val="bg-BG"/>
        </w:rPr>
        <w:t>Желанието на Община Ценово е да се увеличи броя на субсидираните потребители по Асистентска подкрепа от 20 на 30 и да се разшири обхвата на целевите групи.</w:t>
      </w:r>
    </w:p>
    <w:p w:rsidR="00642FC7" w:rsidRPr="00703252" w:rsidRDefault="00642FC7" w:rsidP="00642FC7">
      <w:pPr>
        <w:spacing w:after="0"/>
        <w:ind w:left="231"/>
        <w:jc w:val="both"/>
        <w:rPr>
          <w:bCs/>
          <w:i/>
          <w:lang w:val="bg-BG"/>
        </w:rPr>
      </w:pPr>
    </w:p>
    <w:p w:rsidR="00642FC7" w:rsidRPr="00703252" w:rsidRDefault="00642FC7" w:rsidP="00642FC7">
      <w:pPr>
        <w:spacing w:after="0"/>
        <w:ind w:firstLine="426"/>
        <w:jc w:val="both"/>
        <w:rPr>
          <w:b/>
          <w:bCs/>
          <w:i/>
          <w:lang w:val="bg-BG"/>
        </w:rPr>
      </w:pPr>
      <w:r w:rsidRPr="00703252">
        <w:rPr>
          <w:b/>
          <w:bCs/>
          <w:i/>
          <w:lang w:val="bg-BG"/>
        </w:rPr>
        <w:t>Констатации при изготвяне на анализа:</w:t>
      </w:r>
    </w:p>
    <w:p w:rsidR="00642FC7" w:rsidRPr="00703252" w:rsidRDefault="00642FC7" w:rsidP="00642FC7">
      <w:pPr>
        <w:spacing w:after="0"/>
        <w:ind w:firstLine="426"/>
        <w:jc w:val="both"/>
        <w:rPr>
          <w:b/>
          <w:bCs/>
          <w:i/>
          <w:lang w:val="bg-BG"/>
        </w:rPr>
      </w:pPr>
      <w:r w:rsidRPr="00703252">
        <w:rPr>
          <w:b/>
          <w:bCs/>
          <w:i/>
          <w:lang w:val="bg-BG"/>
        </w:rPr>
        <w:t xml:space="preserve">Утвърденият математическия модел (Приложение 5), който представя максимално допустимия брой потребители, пресмята стойности, които в някои случаи са далечни от реалната обстановка. Конкретно за Община Ценово моделът представя необходимост от </w:t>
      </w:r>
      <w:proofErr w:type="spellStart"/>
      <w:r w:rsidRPr="00703252">
        <w:rPr>
          <w:b/>
          <w:bCs/>
          <w:i/>
          <w:lang w:val="bg-BG"/>
        </w:rPr>
        <w:t>резидентна</w:t>
      </w:r>
      <w:proofErr w:type="spellEnd"/>
      <w:r w:rsidRPr="00703252">
        <w:rPr>
          <w:b/>
          <w:bCs/>
          <w:i/>
          <w:lang w:val="bg-BG"/>
        </w:rPr>
        <w:t xml:space="preserve"> грижа за пълнолетни лица с физически увреждания, за която няма регистрирани потребители, които към момента да я ползват или желаещи такива. За да се спази принципа </w:t>
      </w:r>
      <w:r w:rsidRPr="00703252">
        <w:rPr>
          <w:b/>
          <w:bCs/>
          <w:i/>
          <w:lang w:val="bg-BG"/>
        </w:rPr>
        <w:lastRenderedPageBreak/>
        <w:t xml:space="preserve">на Закона за социалните услуги, в който водещ е потребителя и неговите желания, смятаме, че е по-правилно да се разкриват услуги не на основание математически модел, а на база реалните потребности на гражданите. В тази посока е и предложението на Община Ценово да </w:t>
      </w:r>
      <w:r w:rsidR="00C45C88" w:rsidRPr="00703252">
        <w:rPr>
          <w:b/>
          <w:bCs/>
          <w:i/>
          <w:lang w:val="bg-BG"/>
        </w:rPr>
        <w:t>се увеличи</w:t>
      </w:r>
      <w:r w:rsidR="002853F6">
        <w:rPr>
          <w:b/>
          <w:bCs/>
          <w:i/>
        </w:rPr>
        <w:t xml:space="preserve"> </w:t>
      </w:r>
      <w:r w:rsidR="002853F6">
        <w:rPr>
          <w:b/>
          <w:bCs/>
          <w:i/>
          <w:lang w:val="bg-BG"/>
        </w:rPr>
        <w:t>субсидирания брой потребители на Асистентска подкрепа</w:t>
      </w:r>
      <w:bookmarkStart w:id="0" w:name="_GoBack"/>
      <w:bookmarkEnd w:id="0"/>
      <w:r w:rsidRPr="00703252">
        <w:rPr>
          <w:b/>
          <w:bCs/>
          <w:i/>
          <w:lang w:val="bg-BG"/>
        </w:rPr>
        <w:t>.</w:t>
      </w:r>
    </w:p>
    <w:p w:rsidR="00642FC7" w:rsidRPr="00703252" w:rsidRDefault="00642FC7" w:rsidP="00642FC7">
      <w:pPr>
        <w:spacing w:after="0"/>
        <w:ind w:firstLine="426"/>
        <w:jc w:val="both"/>
        <w:rPr>
          <w:b/>
          <w:bCs/>
          <w:i/>
          <w:lang w:val="bg-BG"/>
        </w:rPr>
      </w:pPr>
      <w:r w:rsidRPr="00703252">
        <w:rPr>
          <w:b/>
          <w:bCs/>
          <w:i/>
          <w:lang w:val="bg-BG"/>
        </w:rPr>
        <w:t xml:space="preserve"> Както бе описано в извода под услугата Терапия и рехабилитация, по информация от управителите на настоящите социални услуги, наблюдаваме, че посочените проценти в Приложение 6, </w:t>
      </w:r>
      <w:r w:rsidRPr="00703252">
        <w:rPr>
          <w:b/>
          <w:bCs/>
          <w:i/>
          <w:color w:val="000000" w:themeColor="text1"/>
          <w:lang w:val="bg-BG"/>
        </w:rPr>
        <w:t xml:space="preserve">които не са нормативно определени, а са предложение на АСП, се разминават с реално предоставяните услуги към момента. Считаме, че подходът всички </w:t>
      </w:r>
      <w:r w:rsidRPr="00703252">
        <w:rPr>
          <w:b/>
          <w:bCs/>
          <w:i/>
          <w:lang w:val="bg-BG"/>
        </w:rPr>
        <w:t>услуги да се уеднаквяват като се декомпозират в услугите по чл. 15 по строго определени проценти е неправилен, защото всяка услуга е различна сама по себе си.</w:t>
      </w:r>
    </w:p>
    <w:p w:rsidR="00B76F35" w:rsidRPr="00703252" w:rsidRDefault="00642FC7" w:rsidP="00642FC7">
      <w:pPr>
        <w:ind w:firstLine="720"/>
        <w:jc w:val="both"/>
        <w:rPr>
          <w:lang w:val="bg-BG"/>
        </w:rPr>
      </w:pP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r w:rsidRPr="00703252">
        <w:rPr>
          <w:rFonts w:eastAsia="Calibri"/>
          <w:b/>
          <w:lang w:val="bg-BG"/>
        </w:rPr>
        <w:tab/>
      </w:r>
    </w:p>
    <w:p w:rsidR="003F7A5D" w:rsidRPr="00703252" w:rsidRDefault="00B76F35" w:rsidP="00B76F35">
      <w:pPr>
        <w:jc w:val="both"/>
        <w:rPr>
          <w:b/>
          <w:lang w:val="bg-BG"/>
        </w:rPr>
      </w:pPr>
      <w:r w:rsidRPr="00703252">
        <w:rPr>
          <w:b/>
          <w:lang w:val="bg-BG"/>
        </w:rPr>
        <w:t>Таблица № 3</w:t>
      </w:r>
      <w:r w:rsidR="00177E54" w:rsidRPr="00703252">
        <w:rPr>
          <w:b/>
          <w:lang w:val="bg-BG"/>
        </w:rPr>
        <w:t xml:space="preserve"> – Действия на общината </w:t>
      </w:r>
    </w:p>
    <w:tbl>
      <w:tblPr>
        <w:tblStyle w:val="a3"/>
        <w:tblW w:w="9626" w:type="dxa"/>
        <w:tblLook w:val="04A0" w:firstRow="1" w:lastRow="0" w:firstColumn="1" w:lastColumn="0" w:noHBand="0" w:noVBand="1"/>
      </w:tblPr>
      <w:tblGrid>
        <w:gridCol w:w="2577"/>
        <w:gridCol w:w="1356"/>
        <w:gridCol w:w="1750"/>
        <w:gridCol w:w="1498"/>
        <w:gridCol w:w="2445"/>
      </w:tblGrid>
      <w:tr w:rsidR="00CE3819" w:rsidRPr="00703252" w:rsidTr="00CE3819">
        <w:tc>
          <w:tcPr>
            <w:tcW w:w="2791" w:type="dxa"/>
          </w:tcPr>
          <w:p w:rsidR="00CE3819" w:rsidRPr="00703252" w:rsidRDefault="00CE3819" w:rsidP="00CE3819">
            <w:pPr>
              <w:rPr>
                <w:b/>
                <w:lang w:val="bg-BG"/>
              </w:rPr>
            </w:pPr>
            <w:r w:rsidRPr="00703252">
              <w:rPr>
                <w:b/>
                <w:lang w:val="bg-BG"/>
              </w:rPr>
              <w:t>Социална услуга по чл. 15 от ЗСУ</w:t>
            </w:r>
          </w:p>
        </w:tc>
        <w:tc>
          <w:tcPr>
            <w:tcW w:w="1395" w:type="dxa"/>
          </w:tcPr>
          <w:p w:rsidR="00CE3819" w:rsidRPr="00703252" w:rsidRDefault="00CE3819" w:rsidP="00CE3819">
            <w:pPr>
              <w:rPr>
                <w:b/>
                <w:lang w:val="bg-BG"/>
              </w:rPr>
            </w:pPr>
            <w:r w:rsidRPr="00703252">
              <w:rPr>
                <w:b/>
                <w:lang w:val="bg-BG"/>
              </w:rPr>
              <w:t>Общ брой на наличните места</w:t>
            </w:r>
          </w:p>
        </w:tc>
        <w:tc>
          <w:tcPr>
            <w:tcW w:w="1817" w:type="dxa"/>
          </w:tcPr>
          <w:p w:rsidR="00CE3819" w:rsidRPr="00703252" w:rsidRDefault="00CE3819" w:rsidP="00CE3819">
            <w:pPr>
              <w:rPr>
                <w:b/>
                <w:lang w:val="bg-BG"/>
              </w:rPr>
            </w:pPr>
            <w:r w:rsidRPr="00703252">
              <w:rPr>
                <w:b/>
                <w:lang w:val="bg-BG"/>
              </w:rPr>
              <w:t>Допустим максимален</w:t>
            </w:r>
          </w:p>
          <w:p w:rsidR="00CE3819" w:rsidRPr="00703252" w:rsidRDefault="00CE3819" w:rsidP="00CE3819">
            <w:pPr>
              <w:rPr>
                <w:b/>
                <w:lang w:val="bg-BG"/>
              </w:rPr>
            </w:pPr>
            <w:r w:rsidRPr="00703252">
              <w:rPr>
                <w:b/>
                <w:lang w:val="bg-BG"/>
              </w:rPr>
              <w:t>брой потребители/</w:t>
            </w:r>
          </w:p>
          <w:p w:rsidR="00CE3819" w:rsidRPr="00703252" w:rsidRDefault="00CE3819" w:rsidP="00CE3819">
            <w:pPr>
              <w:rPr>
                <w:b/>
                <w:lang w:val="bg-BG"/>
              </w:rPr>
            </w:pPr>
            <w:r w:rsidRPr="00703252">
              <w:rPr>
                <w:b/>
                <w:lang w:val="bg-BG"/>
              </w:rPr>
              <w:t>места</w:t>
            </w:r>
          </w:p>
        </w:tc>
        <w:tc>
          <w:tcPr>
            <w:tcW w:w="938" w:type="dxa"/>
          </w:tcPr>
          <w:p w:rsidR="00CE3819" w:rsidRPr="00703252" w:rsidRDefault="00CE3819" w:rsidP="00CE3819">
            <w:pPr>
              <w:rPr>
                <w:b/>
                <w:lang w:val="bg-BG"/>
              </w:rPr>
            </w:pPr>
            <w:r w:rsidRPr="00703252">
              <w:rPr>
                <w:b/>
                <w:lang w:val="bg-BG"/>
              </w:rPr>
              <w:t>Минимален брой потребители, съгласно НКСУ</w:t>
            </w:r>
          </w:p>
        </w:tc>
        <w:tc>
          <w:tcPr>
            <w:tcW w:w="2685" w:type="dxa"/>
          </w:tcPr>
          <w:p w:rsidR="00CE3819" w:rsidRPr="00703252" w:rsidRDefault="00CE3819" w:rsidP="00CE3819">
            <w:pPr>
              <w:rPr>
                <w:b/>
                <w:lang w:val="bg-BG"/>
              </w:rPr>
            </w:pPr>
            <w:r w:rsidRPr="00703252">
              <w:rPr>
                <w:b/>
                <w:lang w:val="bg-BG"/>
              </w:rPr>
              <w:t>Действия на Община Ценово</w:t>
            </w:r>
          </w:p>
        </w:tc>
      </w:tr>
      <w:tr w:rsidR="00CE3819" w:rsidRPr="00703252" w:rsidTr="00CE3819">
        <w:tc>
          <w:tcPr>
            <w:tcW w:w="2791" w:type="dxa"/>
          </w:tcPr>
          <w:p w:rsidR="00CE3819" w:rsidRPr="00703252" w:rsidRDefault="00CE3819" w:rsidP="00CE3819">
            <w:pPr>
              <w:rPr>
                <w:lang w:val="bg-BG"/>
              </w:rPr>
            </w:pPr>
            <w:r w:rsidRPr="00703252">
              <w:rPr>
                <w:lang w:val="bg-BG"/>
              </w:rPr>
              <w:t>Информиране и консултиране (специализирана)</w:t>
            </w:r>
          </w:p>
        </w:tc>
        <w:tc>
          <w:tcPr>
            <w:tcW w:w="1395" w:type="dxa"/>
          </w:tcPr>
          <w:p w:rsidR="00CE3819" w:rsidRPr="00703252" w:rsidRDefault="00CE3819" w:rsidP="00CE3819">
            <w:pPr>
              <w:rPr>
                <w:lang w:val="bg-BG"/>
              </w:rPr>
            </w:pPr>
            <w:r w:rsidRPr="00703252">
              <w:rPr>
                <w:lang w:val="bg-BG"/>
              </w:rPr>
              <w:t>6</w:t>
            </w:r>
          </w:p>
        </w:tc>
        <w:tc>
          <w:tcPr>
            <w:tcW w:w="1817" w:type="dxa"/>
          </w:tcPr>
          <w:p w:rsidR="00CE3819" w:rsidRPr="00703252" w:rsidRDefault="00CE3819" w:rsidP="00CE3819">
            <w:pPr>
              <w:rPr>
                <w:lang w:val="bg-BG"/>
              </w:rPr>
            </w:pPr>
            <w:r w:rsidRPr="00703252">
              <w:rPr>
                <w:lang w:val="bg-BG"/>
              </w:rPr>
              <w:t>7</w:t>
            </w:r>
          </w:p>
        </w:tc>
        <w:tc>
          <w:tcPr>
            <w:tcW w:w="938" w:type="dxa"/>
          </w:tcPr>
          <w:p w:rsidR="00CE3819" w:rsidRPr="00703252" w:rsidRDefault="00CE3819" w:rsidP="00CE3819">
            <w:pPr>
              <w:rPr>
                <w:lang w:val="bg-BG"/>
              </w:rPr>
            </w:pPr>
            <w:r w:rsidRPr="00703252">
              <w:rPr>
                <w:lang w:val="bg-BG"/>
              </w:rPr>
              <w:t>4</w:t>
            </w:r>
          </w:p>
        </w:tc>
        <w:tc>
          <w:tcPr>
            <w:tcW w:w="2685" w:type="dxa"/>
          </w:tcPr>
          <w:p w:rsidR="00CE3819" w:rsidRPr="00703252" w:rsidRDefault="00CE3819" w:rsidP="00CE3819">
            <w:pPr>
              <w:rPr>
                <w:lang w:val="bg-BG"/>
              </w:rPr>
            </w:pPr>
            <w:r w:rsidRPr="00703252">
              <w:rPr>
                <w:lang w:val="bg-BG"/>
              </w:rPr>
              <w:t>Не предприема действия за промяна на броя места</w:t>
            </w:r>
          </w:p>
        </w:tc>
      </w:tr>
      <w:tr w:rsidR="00CE3819" w:rsidRPr="00703252" w:rsidTr="00CE3819">
        <w:tc>
          <w:tcPr>
            <w:tcW w:w="2791" w:type="dxa"/>
          </w:tcPr>
          <w:p w:rsidR="00CE3819" w:rsidRPr="00703252" w:rsidRDefault="00CE3819" w:rsidP="00CE3819">
            <w:pPr>
              <w:rPr>
                <w:lang w:val="bg-BG"/>
              </w:rPr>
            </w:pPr>
            <w:r w:rsidRPr="00703252">
              <w:rPr>
                <w:lang w:val="bg-BG"/>
              </w:rPr>
              <w:t>Застъпничество и посредничество</w:t>
            </w:r>
          </w:p>
        </w:tc>
        <w:tc>
          <w:tcPr>
            <w:tcW w:w="1395" w:type="dxa"/>
          </w:tcPr>
          <w:p w:rsidR="00CE3819" w:rsidRPr="00703252" w:rsidRDefault="00CE3819" w:rsidP="00CE3819">
            <w:pPr>
              <w:rPr>
                <w:lang w:val="bg-BG"/>
              </w:rPr>
            </w:pPr>
            <w:r w:rsidRPr="00703252">
              <w:rPr>
                <w:lang w:val="bg-BG"/>
              </w:rPr>
              <w:t>7</w:t>
            </w:r>
          </w:p>
        </w:tc>
        <w:tc>
          <w:tcPr>
            <w:tcW w:w="1817" w:type="dxa"/>
          </w:tcPr>
          <w:p w:rsidR="00CE3819" w:rsidRPr="00703252" w:rsidRDefault="00CE3819" w:rsidP="00CE3819">
            <w:pPr>
              <w:rPr>
                <w:lang w:val="bg-BG"/>
              </w:rPr>
            </w:pPr>
            <w:r w:rsidRPr="00703252">
              <w:rPr>
                <w:lang w:val="bg-BG"/>
              </w:rPr>
              <w:t>6</w:t>
            </w:r>
          </w:p>
        </w:tc>
        <w:tc>
          <w:tcPr>
            <w:tcW w:w="938" w:type="dxa"/>
          </w:tcPr>
          <w:p w:rsidR="00CE3819" w:rsidRPr="00703252" w:rsidRDefault="00CE3819" w:rsidP="00CE3819">
            <w:pPr>
              <w:rPr>
                <w:lang w:val="bg-BG"/>
              </w:rPr>
            </w:pPr>
            <w:r w:rsidRPr="00703252">
              <w:rPr>
                <w:lang w:val="bg-BG"/>
              </w:rPr>
              <w:t>8</w:t>
            </w:r>
          </w:p>
        </w:tc>
        <w:tc>
          <w:tcPr>
            <w:tcW w:w="2685" w:type="dxa"/>
          </w:tcPr>
          <w:p w:rsidR="00CE3819" w:rsidRPr="00703252" w:rsidRDefault="00CE3819" w:rsidP="00CE3819">
            <w:pPr>
              <w:rPr>
                <w:lang w:val="bg-BG"/>
              </w:rPr>
            </w:pPr>
            <w:r w:rsidRPr="00703252">
              <w:rPr>
                <w:lang w:val="bg-BG"/>
              </w:rPr>
              <w:t xml:space="preserve">Възможно увеличаване на броя места до посочения минимален размер в НКСУ или до изчисления размер на база </w:t>
            </w:r>
            <w:proofErr w:type="spellStart"/>
            <w:r w:rsidRPr="00703252">
              <w:rPr>
                <w:lang w:val="bg-BG"/>
              </w:rPr>
              <w:t>средномесечна</w:t>
            </w:r>
            <w:proofErr w:type="spellEnd"/>
            <w:r w:rsidRPr="00703252">
              <w:rPr>
                <w:lang w:val="bg-BG"/>
              </w:rPr>
              <w:t xml:space="preserve"> заетост</w:t>
            </w:r>
            <w:r w:rsidR="006A3100" w:rsidRPr="00703252">
              <w:rPr>
                <w:lang w:val="bg-BG"/>
              </w:rPr>
              <w:t xml:space="preserve"> - 11</w:t>
            </w:r>
          </w:p>
        </w:tc>
      </w:tr>
      <w:tr w:rsidR="00CE3819" w:rsidRPr="00703252" w:rsidTr="00CE3819">
        <w:tc>
          <w:tcPr>
            <w:tcW w:w="2791" w:type="dxa"/>
          </w:tcPr>
          <w:p w:rsidR="00CE3819" w:rsidRPr="00703252" w:rsidRDefault="00CE3819" w:rsidP="00CE3819">
            <w:pPr>
              <w:rPr>
                <w:lang w:val="bg-BG"/>
              </w:rPr>
            </w:pPr>
            <w:r w:rsidRPr="00703252">
              <w:rPr>
                <w:lang w:val="bg-BG"/>
              </w:rPr>
              <w:t>Терапия и рехабилитация</w:t>
            </w:r>
          </w:p>
        </w:tc>
        <w:tc>
          <w:tcPr>
            <w:tcW w:w="1395" w:type="dxa"/>
          </w:tcPr>
          <w:p w:rsidR="00CE3819" w:rsidRPr="00703252" w:rsidRDefault="00CE3819" w:rsidP="00CE3819">
            <w:pPr>
              <w:rPr>
                <w:lang w:val="bg-BG"/>
              </w:rPr>
            </w:pPr>
            <w:r w:rsidRPr="00703252">
              <w:rPr>
                <w:lang w:val="bg-BG"/>
              </w:rPr>
              <w:t>9</w:t>
            </w:r>
          </w:p>
        </w:tc>
        <w:tc>
          <w:tcPr>
            <w:tcW w:w="1817" w:type="dxa"/>
          </w:tcPr>
          <w:p w:rsidR="00CE3819" w:rsidRPr="00703252" w:rsidRDefault="00CE3819" w:rsidP="00CE3819">
            <w:pPr>
              <w:rPr>
                <w:lang w:val="bg-BG"/>
              </w:rPr>
            </w:pPr>
            <w:r w:rsidRPr="00703252">
              <w:rPr>
                <w:lang w:val="bg-BG"/>
              </w:rPr>
              <w:t>9</w:t>
            </w:r>
          </w:p>
        </w:tc>
        <w:tc>
          <w:tcPr>
            <w:tcW w:w="938" w:type="dxa"/>
          </w:tcPr>
          <w:p w:rsidR="00CE3819" w:rsidRPr="00703252" w:rsidRDefault="00CE3819" w:rsidP="00CE3819">
            <w:pPr>
              <w:rPr>
                <w:lang w:val="bg-BG"/>
              </w:rPr>
            </w:pPr>
            <w:r w:rsidRPr="00703252">
              <w:rPr>
                <w:lang w:val="bg-BG"/>
              </w:rPr>
              <w:t>20</w:t>
            </w:r>
          </w:p>
        </w:tc>
        <w:tc>
          <w:tcPr>
            <w:tcW w:w="2685" w:type="dxa"/>
          </w:tcPr>
          <w:p w:rsidR="00CE3819" w:rsidRPr="00703252" w:rsidRDefault="00CE3819" w:rsidP="00CE3819">
            <w:pPr>
              <w:rPr>
                <w:lang w:val="bg-BG"/>
              </w:rPr>
            </w:pPr>
            <w:r w:rsidRPr="00703252">
              <w:rPr>
                <w:lang w:val="bg-BG"/>
              </w:rPr>
              <w:t>При невъзможност за увеличаване на броя места до посочения минимален размер в НКСУ, да се сключи споразумение с друга община, която да предоставя услугата.</w:t>
            </w:r>
          </w:p>
        </w:tc>
      </w:tr>
      <w:tr w:rsidR="00CE3819" w:rsidRPr="00703252" w:rsidTr="00CE3819">
        <w:tc>
          <w:tcPr>
            <w:tcW w:w="2791" w:type="dxa"/>
          </w:tcPr>
          <w:p w:rsidR="00CE3819" w:rsidRPr="00703252" w:rsidRDefault="00CE3819" w:rsidP="00CE3819">
            <w:pPr>
              <w:rPr>
                <w:lang w:val="bg-BG"/>
              </w:rPr>
            </w:pPr>
            <w:r w:rsidRPr="00703252">
              <w:rPr>
                <w:lang w:val="bg-BG"/>
              </w:rPr>
              <w:t>Обучение за придобиване на умения</w:t>
            </w:r>
          </w:p>
        </w:tc>
        <w:tc>
          <w:tcPr>
            <w:tcW w:w="1395" w:type="dxa"/>
          </w:tcPr>
          <w:p w:rsidR="00CE3819" w:rsidRPr="00703252" w:rsidRDefault="00CE3819" w:rsidP="00CE3819">
            <w:pPr>
              <w:rPr>
                <w:lang w:val="bg-BG"/>
              </w:rPr>
            </w:pPr>
            <w:r w:rsidRPr="00703252">
              <w:rPr>
                <w:lang w:val="bg-BG"/>
              </w:rPr>
              <w:t>8</w:t>
            </w:r>
          </w:p>
        </w:tc>
        <w:tc>
          <w:tcPr>
            <w:tcW w:w="1817" w:type="dxa"/>
          </w:tcPr>
          <w:p w:rsidR="00CE3819" w:rsidRPr="00703252" w:rsidRDefault="00CE3819" w:rsidP="00CE3819">
            <w:pPr>
              <w:rPr>
                <w:lang w:val="bg-BG"/>
              </w:rPr>
            </w:pPr>
            <w:r w:rsidRPr="00703252">
              <w:rPr>
                <w:lang w:val="bg-BG"/>
              </w:rPr>
              <w:t>6</w:t>
            </w:r>
          </w:p>
        </w:tc>
        <w:tc>
          <w:tcPr>
            <w:tcW w:w="938" w:type="dxa"/>
          </w:tcPr>
          <w:p w:rsidR="00CE3819" w:rsidRPr="00703252" w:rsidRDefault="00CE3819" w:rsidP="00CE3819">
            <w:pPr>
              <w:rPr>
                <w:lang w:val="bg-BG"/>
              </w:rPr>
            </w:pPr>
            <w:r w:rsidRPr="00703252">
              <w:rPr>
                <w:lang w:val="bg-BG"/>
              </w:rPr>
              <w:t>8</w:t>
            </w:r>
          </w:p>
        </w:tc>
        <w:tc>
          <w:tcPr>
            <w:tcW w:w="2685" w:type="dxa"/>
          </w:tcPr>
          <w:p w:rsidR="00CE3819" w:rsidRPr="00703252" w:rsidRDefault="00CE3819" w:rsidP="00CE3819">
            <w:pPr>
              <w:rPr>
                <w:lang w:val="bg-BG"/>
              </w:rPr>
            </w:pPr>
            <w:r w:rsidRPr="00703252">
              <w:rPr>
                <w:lang w:val="bg-BG"/>
              </w:rPr>
              <w:t>Не предприема действия за промяна на броя места</w:t>
            </w:r>
          </w:p>
        </w:tc>
      </w:tr>
      <w:tr w:rsidR="00CE3819" w:rsidRPr="00703252" w:rsidTr="00CE3819">
        <w:tc>
          <w:tcPr>
            <w:tcW w:w="2791" w:type="dxa"/>
          </w:tcPr>
          <w:p w:rsidR="00CE3819" w:rsidRPr="00703252" w:rsidRDefault="00CE3819" w:rsidP="00CE3819">
            <w:pPr>
              <w:rPr>
                <w:lang w:val="bg-BG"/>
              </w:rPr>
            </w:pPr>
            <w:r w:rsidRPr="00703252">
              <w:rPr>
                <w:lang w:val="bg-BG"/>
              </w:rPr>
              <w:t>Подкрепа за придобиване на трудови умения</w:t>
            </w:r>
          </w:p>
        </w:tc>
        <w:tc>
          <w:tcPr>
            <w:tcW w:w="1395" w:type="dxa"/>
          </w:tcPr>
          <w:p w:rsidR="00CE3819" w:rsidRPr="00703252" w:rsidRDefault="00CE3819" w:rsidP="00CE3819">
            <w:pPr>
              <w:rPr>
                <w:lang w:val="bg-BG"/>
              </w:rPr>
            </w:pPr>
            <w:r w:rsidRPr="00703252">
              <w:rPr>
                <w:lang w:val="bg-BG"/>
              </w:rPr>
              <w:t>2</w:t>
            </w:r>
          </w:p>
        </w:tc>
        <w:tc>
          <w:tcPr>
            <w:tcW w:w="1817" w:type="dxa"/>
          </w:tcPr>
          <w:p w:rsidR="00CE3819" w:rsidRPr="00703252" w:rsidRDefault="00CE3819" w:rsidP="00CE3819">
            <w:pPr>
              <w:rPr>
                <w:lang w:val="bg-BG"/>
              </w:rPr>
            </w:pPr>
            <w:r w:rsidRPr="00703252">
              <w:rPr>
                <w:lang w:val="bg-BG"/>
              </w:rPr>
              <w:t>4</w:t>
            </w:r>
          </w:p>
        </w:tc>
        <w:tc>
          <w:tcPr>
            <w:tcW w:w="938" w:type="dxa"/>
          </w:tcPr>
          <w:p w:rsidR="00CE3819" w:rsidRPr="00703252" w:rsidRDefault="00CE3819" w:rsidP="00CE3819">
            <w:pPr>
              <w:rPr>
                <w:lang w:val="bg-BG"/>
              </w:rPr>
            </w:pPr>
            <w:r w:rsidRPr="00703252">
              <w:rPr>
                <w:lang w:val="bg-BG"/>
              </w:rPr>
              <w:t>8</w:t>
            </w:r>
          </w:p>
        </w:tc>
        <w:tc>
          <w:tcPr>
            <w:tcW w:w="2685" w:type="dxa"/>
          </w:tcPr>
          <w:p w:rsidR="00CE3819" w:rsidRPr="00703252" w:rsidRDefault="006A3100" w:rsidP="00CE3819">
            <w:pPr>
              <w:rPr>
                <w:lang w:val="bg-BG"/>
              </w:rPr>
            </w:pPr>
            <w:r w:rsidRPr="00703252">
              <w:rPr>
                <w:lang w:val="bg-BG"/>
              </w:rPr>
              <w:t xml:space="preserve">Предприема действия за увеличаване на потребителите, като сключи споразумения с Община Бяла и Община Две могили за съвместно </w:t>
            </w:r>
            <w:r w:rsidRPr="00703252">
              <w:rPr>
                <w:lang w:val="bg-BG"/>
              </w:rPr>
              <w:lastRenderedPageBreak/>
              <w:t>предоставяне на услугата</w:t>
            </w:r>
            <w:r w:rsidR="00CE3819" w:rsidRPr="00703252">
              <w:rPr>
                <w:lang w:val="bg-BG"/>
              </w:rPr>
              <w:t>.</w:t>
            </w:r>
          </w:p>
        </w:tc>
      </w:tr>
      <w:tr w:rsidR="00CE3819" w:rsidRPr="00C55822" w:rsidTr="00CE3819">
        <w:tc>
          <w:tcPr>
            <w:tcW w:w="2791" w:type="dxa"/>
          </w:tcPr>
          <w:p w:rsidR="00CE3819" w:rsidRPr="00703252" w:rsidRDefault="00CE3819" w:rsidP="00CE3819">
            <w:pPr>
              <w:rPr>
                <w:lang w:val="bg-BG"/>
              </w:rPr>
            </w:pPr>
            <w:r w:rsidRPr="00703252">
              <w:rPr>
                <w:lang w:val="bg-BG"/>
              </w:rPr>
              <w:lastRenderedPageBreak/>
              <w:t>Дневна грижа за пълнолетни лица с трайни увреждания</w:t>
            </w:r>
          </w:p>
        </w:tc>
        <w:tc>
          <w:tcPr>
            <w:tcW w:w="1395" w:type="dxa"/>
          </w:tcPr>
          <w:p w:rsidR="00CE3819" w:rsidRPr="00703252" w:rsidRDefault="00CE3819" w:rsidP="00CE3819">
            <w:pPr>
              <w:rPr>
                <w:lang w:val="bg-BG"/>
              </w:rPr>
            </w:pPr>
            <w:r w:rsidRPr="00703252">
              <w:rPr>
                <w:lang w:val="bg-BG"/>
              </w:rPr>
              <w:t>10</w:t>
            </w:r>
          </w:p>
        </w:tc>
        <w:tc>
          <w:tcPr>
            <w:tcW w:w="1817" w:type="dxa"/>
          </w:tcPr>
          <w:p w:rsidR="00CE3819" w:rsidRPr="00703252" w:rsidRDefault="00CE3819" w:rsidP="00CE3819">
            <w:pPr>
              <w:rPr>
                <w:lang w:val="bg-BG"/>
              </w:rPr>
            </w:pPr>
            <w:r w:rsidRPr="00703252">
              <w:rPr>
                <w:lang w:val="bg-BG"/>
              </w:rPr>
              <w:t>11</w:t>
            </w:r>
          </w:p>
        </w:tc>
        <w:tc>
          <w:tcPr>
            <w:tcW w:w="938" w:type="dxa"/>
          </w:tcPr>
          <w:p w:rsidR="00CE3819" w:rsidRPr="00703252" w:rsidRDefault="00CE3819" w:rsidP="00CE3819">
            <w:pPr>
              <w:rPr>
                <w:lang w:val="bg-BG"/>
              </w:rPr>
            </w:pPr>
            <w:r w:rsidRPr="00703252">
              <w:rPr>
                <w:lang w:val="bg-BG"/>
              </w:rPr>
              <w:t>20</w:t>
            </w:r>
          </w:p>
        </w:tc>
        <w:tc>
          <w:tcPr>
            <w:tcW w:w="2685" w:type="dxa"/>
          </w:tcPr>
          <w:p w:rsidR="00CE3819" w:rsidRPr="00C55822" w:rsidRDefault="00017004" w:rsidP="00017004">
            <w:pPr>
              <w:rPr>
                <w:lang w:val="bg-BG"/>
              </w:rPr>
            </w:pPr>
            <w:r w:rsidRPr="00703252">
              <w:rPr>
                <w:lang w:val="bg-BG"/>
              </w:rPr>
              <w:t xml:space="preserve">Предприема действия за </w:t>
            </w:r>
            <w:r w:rsidR="00CE3819" w:rsidRPr="00703252">
              <w:rPr>
                <w:lang w:val="bg-BG"/>
              </w:rPr>
              <w:t>увеличаване на броя места до посочения минимален размер в НКСУ или повече</w:t>
            </w:r>
            <w:r w:rsidR="006A3100" w:rsidRPr="00703252">
              <w:rPr>
                <w:lang w:val="bg-BG"/>
              </w:rPr>
              <w:t>, като сключи споразумение с Община Сливо поле за съвместно предоставяне на услугата</w:t>
            </w:r>
            <w:r w:rsidR="00CE3819" w:rsidRPr="00703252">
              <w:rPr>
                <w:lang w:val="bg-BG"/>
              </w:rPr>
              <w:t>.</w:t>
            </w:r>
          </w:p>
        </w:tc>
      </w:tr>
    </w:tbl>
    <w:p w:rsidR="00E16113" w:rsidRPr="00C55822" w:rsidRDefault="00E16113" w:rsidP="002C6D33">
      <w:pPr>
        <w:ind w:firstLine="720"/>
        <w:jc w:val="both"/>
        <w:rPr>
          <w:lang w:val="bg-BG"/>
        </w:rPr>
      </w:pPr>
    </w:p>
    <w:sectPr w:rsidR="00E16113" w:rsidRPr="00C558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81F72"/>
    <w:multiLevelType w:val="hybridMultilevel"/>
    <w:tmpl w:val="D9BCC006"/>
    <w:lvl w:ilvl="0" w:tplc="3862598C">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 w15:restartNumberingAfterBreak="0">
    <w:nsid w:val="5BF22FA0"/>
    <w:multiLevelType w:val="hybridMultilevel"/>
    <w:tmpl w:val="3D44A520"/>
    <w:lvl w:ilvl="0" w:tplc="A22878F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64485A25"/>
    <w:multiLevelType w:val="hybridMultilevel"/>
    <w:tmpl w:val="36C47AA0"/>
    <w:lvl w:ilvl="0" w:tplc="1BFCD9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912409"/>
    <w:multiLevelType w:val="hybridMultilevel"/>
    <w:tmpl w:val="C0F2C044"/>
    <w:lvl w:ilvl="0" w:tplc="5F4C5A8A">
      <w:start w:val="1"/>
      <w:numFmt w:val="decimal"/>
      <w:lvlText w:val="%1."/>
      <w:lvlJc w:val="left"/>
      <w:pPr>
        <w:ind w:left="786"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4" w15:restartNumberingAfterBreak="0">
    <w:nsid w:val="7C9D664E"/>
    <w:multiLevelType w:val="hybridMultilevel"/>
    <w:tmpl w:val="049C574C"/>
    <w:lvl w:ilvl="0" w:tplc="9B8A83D2">
      <w:numFmt w:val="bullet"/>
      <w:lvlText w:val="-"/>
      <w:lvlJc w:val="left"/>
      <w:pPr>
        <w:ind w:left="231" w:hanging="480"/>
      </w:pPr>
      <w:rPr>
        <w:rFonts w:ascii="Times New Roman" w:eastAsia="Times New Roman" w:hAnsi="Times New Roman" w:cs="Times New Roman" w:hint="default"/>
        <w:w w:val="100"/>
        <w:sz w:val="24"/>
        <w:szCs w:val="24"/>
        <w:lang w:val="bg-BG" w:eastAsia="en-US" w:bidi="ar-SA"/>
      </w:rPr>
    </w:lvl>
    <w:lvl w:ilvl="1" w:tplc="AC26A9AE">
      <w:numFmt w:val="bullet"/>
      <w:lvlText w:val="•"/>
      <w:lvlJc w:val="left"/>
      <w:pPr>
        <w:ind w:left="1230" w:hanging="480"/>
      </w:pPr>
      <w:rPr>
        <w:rFonts w:hint="default"/>
        <w:lang w:val="bg-BG" w:eastAsia="en-US" w:bidi="ar-SA"/>
      </w:rPr>
    </w:lvl>
    <w:lvl w:ilvl="2" w:tplc="F37EBA58">
      <w:numFmt w:val="bullet"/>
      <w:lvlText w:val="•"/>
      <w:lvlJc w:val="left"/>
      <w:pPr>
        <w:ind w:left="2220" w:hanging="480"/>
      </w:pPr>
      <w:rPr>
        <w:rFonts w:hint="default"/>
        <w:lang w:val="bg-BG" w:eastAsia="en-US" w:bidi="ar-SA"/>
      </w:rPr>
    </w:lvl>
    <w:lvl w:ilvl="3" w:tplc="6A8026B8">
      <w:numFmt w:val="bullet"/>
      <w:lvlText w:val="•"/>
      <w:lvlJc w:val="left"/>
      <w:pPr>
        <w:ind w:left="3210" w:hanging="480"/>
      </w:pPr>
      <w:rPr>
        <w:rFonts w:hint="default"/>
        <w:lang w:val="bg-BG" w:eastAsia="en-US" w:bidi="ar-SA"/>
      </w:rPr>
    </w:lvl>
    <w:lvl w:ilvl="4" w:tplc="D1CAAF1A">
      <w:numFmt w:val="bullet"/>
      <w:lvlText w:val="•"/>
      <w:lvlJc w:val="left"/>
      <w:pPr>
        <w:ind w:left="4200" w:hanging="480"/>
      </w:pPr>
      <w:rPr>
        <w:rFonts w:hint="default"/>
        <w:lang w:val="bg-BG" w:eastAsia="en-US" w:bidi="ar-SA"/>
      </w:rPr>
    </w:lvl>
    <w:lvl w:ilvl="5" w:tplc="EE060848">
      <w:numFmt w:val="bullet"/>
      <w:lvlText w:val="•"/>
      <w:lvlJc w:val="left"/>
      <w:pPr>
        <w:ind w:left="5190" w:hanging="480"/>
      </w:pPr>
      <w:rPr>
        <w:rFonts w:hint="default"/>
        <w:lang w:val="bg-BG" w:eastAsia="en-US" w:bidi="ar-SA"/>
      </w:rPr>
    </w:lvl>
    <w:lvl w:ilvl="6" w:tplc="34B206D4">
      <w:numFmt w:val="bullet"/>
      <w:lvlText w:val="•"/>
      <w:lvlJc w:val="left"/>
      <w:pPr>
        <w:ind w:left="6180" w:hanging="480"/>
      </w:pPr>
      <w:rPr>
        <w:rFonts w:hint="default"/>
        <w:lang w:val="bg-BG" w:eastAsia="en-US" w:bidi="ar-SA"/>
      </w:rPr>
    </w:lvl>
    <w:lvl w:ilvl="7" w:tplc="520CFEBE">
      <w:numFmt w:val="bullet"/>
      <w:lvlText w:val="•"/>
      <w:lvlJc w:val="left"/>
      <w:pPr>
        <w:ind w:left="7170" w:hanging="480"/>
      </w:pPr>
      <w:rPr>
        <w:rFonts w:hint="default"/>
        <w:lang w:val="bg-BG" w:eastAsia="en-US" w:bidi="ar-SA"/>
      </w:rPr>
    </w:lvl>
    <w:lvl w:ilvl="8" w:tplc="546C29A4">
      <w:numFmt w:val="bullet"/>
      <w:lvlText w:val="•"/>
      <w:lvlJc w:val="left"/>
      <w:pPr>
        <w:ind w:left="8160" w:hanging="480"/>
      </w:pPr>
      <w:rPr>
        <w:rFonts w:hint="default"/>
        <w:lang w:val="bg-BG" w:eastAsia="en-US" w:bidi="ar-S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21"/>
    <w:rsid w:val="0000061E"/>
    <w:rsid w:val="00017004"/>
    <w:rsid w:val="00034CE6"/>
    <w:rsid w:val="00042A60"/>
    <w:rsid w:val="000837B6"/>
    <w:rsid w:val="00095BD3"/>
    <w:rsid w:val="000B14A8"/>
    <w:rsid w:val="00130F45"/>
    <w:rsid w:val="0015194F"/>
    <w:rsid w:val="001609F6"/>
    <w:rsid w:val="00167923"/>
    <w:rsid w:val="00177E54"/>
    <w:rsid w:val="00193057"/>
    <w:rsid w:val="00196065"/>
    <w:rsid w:val="001C4504"/>
    <w:rsid w:val="00203C71"/>
    <w:rsid w:val="002853F6"/>
    <w:rsid w:val="002B40F6"/>
    <w:rsid w:val="002C4D60"/>
    <w:rsid w:val="002C6D33"/>
    <w:rsid w:val="0031336F"/>
    <w:rsid w:val="0033061B"/>
    <w:rsid w:val="00342C08"/>
    <w:rsid w:val="00363F21"/>
    <w:rsid w:val="00371BBB"/>
    <w:rsid w:val="00371BCF"/>
    <w:rsid w:val="003A0E23"/>
    <w:rsid w:val="003A1476"/>
    <w:rsid w:val="003B3D4F"/>
    <w:rsid w:val="003C058E"/>
    <w:rsid w:val="003C2461"/>
    <w:rsid w:val="003F7A5D"/>
    <w:rsid w:val="00415CD1"/>
    <w:rsid w:val="00420621"/>
    <w:rsid w:val="004216F2"/>
    <w:rsid w:val="004A5513"/>
    <w:rsid w:val="004B6095"/>
    <w:rsid w:val="004C7DF4"/>
    <w:rsid w:val="00506BA5"/>
    <w:rsid w:val="00595CBC"/>
    <w:rsid w:val="005E06DA"/>
    <w:rsid w:val="00615084"/>
    <w:rsid w:val="00622304"/>
    <w:rsid w:val="00642FC7"/>
    <w:rsid w:val="00684B1E"/>
    <w:rsid w:val="006A3100"/>
    <w:rsid w:val="006D2812"/>
    <w:rsid w:val="006F25BD"/>
    <w:rsid w:val="00700F9C"/>
    <w:rsid w:val="00703252"/>
    <w:rsid w:val="00711804"/>
    <w:rsid w:val="00727452"/>
    <w:rsid w:val="007C6370"/>
    <w:rsid w:val="007D7C26"/>
    <w:rsid w:val="007E5744"/>
    <w:rsid w:val="00803928"/>
    <w:rsid w:val="00875C74"/>
    <w:rsid w:val="00876CAA"/>
    <w:rsid w:val="00906A6C"/>
    <w:rsid w:val="00975CF7"/>
    <w:rsid w:val="00996005"/>
    <w:rsid w:val="009A0CD9"/>
    <w:rsid w:val="009B74B2"/>
    <w:rsid w:val="00A11728"/>
    <w:rsid w:val="00A4539D"/>
    <w:rsid w:val="00A72BFF"/>
    <w:rsid w:val="00A73B86"/>
    <w:rsid w:val="00A921F8"/>
    <w:rsid w:val="00B00022"/>
    <w:rsid w:val="00B07E7C"/>
    <w:rsid w:val="00B15BF9"/>
    <w:rsid w:val="00B65A56"/>
    <w:rsid w:val="00B76F35"/>
    <w:rsid w:val="00B8204F"/>
    <w:rsid w:val="00BA65D5"/>
    <w:rsid w:val="00BC1177"/>
    <w:rsid w:val="00BE3122"/>
    <w:rsid w:val="00C13CA6"/>
    <w:rsid w:val="00C27988"/>
    <w:rsid w:val="00C43BCD"/>
    <w:rsid w:val="00C45C88"/>
    <w:rsid w:val="00C55822"/>
    <w:rsid w:val="00C5774B"/>
    <w:rsid w:val="00C60499"/>
    <w:rsid w:val="00C63C06"/>
    <w:rsid w:val="00CE3819"/>
    <w:rsid w:val="00CF711A"/>
    <w:rsid w:val="00D52ABE"/>
    <w:rsid w:val="00DA1FC9"/>
    <w:rsid w:val="00DF592D"/>
    <w:rsid w:val="00E16113"/>
    <w:rsid w:val="00E31C73"/>
    <w:rsid w:val="00E83CEB"/>
    <w:rsid w:val="00EE14EB"/>
    <w:rsid w:val="00F04907"/>
    <w:rsid w:val="00FE1D4E"/>
    <w:rsid w:val="00FE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23F8D"/>
  <w15:chartTrackingRefBased/>
  <w15:docId w15:val="{B1114F49-0002-4B88-B619-E62AC5FF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C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3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609F6"/>
    <w:pPr>
      <w:ind w:left="720"/>
      <w:contextualSpacing/>
    </w:pPr>
  </w:style>
  <w:style w:type="paragraph" w:styleId="a5">
    <w:name w:val="Balloon Text"/>
    <w:basedOn w:val="a"/>
    <w:link w:val="a6"/>
    <w:uiPriority w:val="99"/>
    <w:semiHidden/>
    <w:unhideWhenUsed/>
    <w:rsid w:val="00B07E7C"/>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B07E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09091">
      <w:bodyDiv w:val="1"/>
      <w:marLeft w:val="0"/>
      <w:marRight w:val="0"/>
      <w:marTop w:val="0"/>
      <w:marBottom w:val="0"/>
      <w:divBdr>
        <w:top w:val="none" w:sz="0" w:space="0" w:color="auto"/>
        <w:left w:val="none" w:sz="0" w:space="0" w:color="auto"/>
        <w:bottom w:val="none" w:sz="0" w:space="0" w:color="auto"/>
        <w:right w:val="none" w:sz="0" w:space="0" w:color="auto"/>
      </w:divBdr>
    </w:div>
    <w:div w:id="336541545">
      <w:bodyDiv w:val="1"/>
      <w:marLeft w:val="0"/>
      <w:marRight w:val="0"/>
      <w:marTop w:val="0"/>
      <w:marBottom w:val="0"/>
      <w:divBdr>
        <w:top w:val="none" w:sz="0" w:space="0" w:color="auto"/>
        <w:left w:val="none" w:sz="0" w:space="0" w:color="auto"/>
        <w:bottom w:val="none" w:sz="0" w:space="0" w:color="auto"/>
        <w:right w:val="none" w:sz="0" w:space="0" w:color="auto"/>
      </w:divBdr>
    </w:div>
    <w:div w:id="618218162">
      <w:bodyDiv w:val="1"/>
      <w:marLeft w:val="0"/>
      <w:marRight w:val="0"/>
      <w:marTop w:val="0"/>
      <w:marBottom w:val="0"/>
      <w:divBdr>
        <w:top w:val="none" w:sz="0" w:space="0" w:color="auto"/>
        <w:left w:val="none" w:sz="0" w:space="0" w:color="auto"/>
        <w:bottom w:val="none" w:sz="0" w:space="0" w:color="auto"/>
        <w:right w:val="none" w:sz="0" w:space="0" w:color="auto"/>
      </w:divBdr>
    </w:div>
    <w:div w:id="95764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FE9E9-BEB4-4A0B-8A37-024FBE0D1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4939</Words>
  <Characters>28155</Characters>
  <Application>Microsoft Office Word</Application>
  <DocSecurity>0</DocSecurity>
  <Lines>234</Lines>
  <Paragraphs>66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Vanya Ivanova</dc:creator>
  <cp:keywords/>
  <dc:description/>
  <cp:lastModifiedBy>Потребител на Windows</cp:lastModifiedBy>
  <cp:revision>2</cp:revision>
  <cp:lastPrinted>2023-02-14T13:38:00Z</cp:lastPrinted>
  <dcterms:created xsi:type="dcterms:W3CDTF">2023-02-15T09:17:00Z</dcterms:created>
  <dcterms:modified xsi:type="dcterms:W3CDTF">2023-02-15T09:17:00Z</dcterms:modified>
</cp:coreProperties>
</file>